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5E486" w14:textId="77777777" w:rsidR="00D54F4E" w:rsidRPr="00FF332B" w:rsidRDefault="00D54F4E" w:rsidP="007F3E3E">
      <w:pPr>
        <w:pBdr>
          <w:bottom w:val="single" w:sz="4" w:space="1" w:color="auto"/>
        </w:pBdr>
        <w:spacing w:before="100" w:beforeAutospacing="1" w:after="100" w:afterAutospacing="1" w:line="276" w:lineRule="auto"/>
        <w:jc w:val="both"/>
        <w:rPr>
          <w:rFonts w:ascii="Tahoma" w:hAnsi="Tahoma" w:cs="Tahoma"/>
          <w:b/>
          <w:bCs/>
          <w:lang w:eastAsia="en-GB"/>
        </w:rPr>
      </w:pPr>
      <w:r w:rsidRPr="00FF332B">
        <w:rPr>
          <w:rFonts w:ascii="Tahoma" w:hAnsi="Tahoma" w:cs="Tahoma"/>
          <w:b/>
          <w:bCs/>
          <w:lang w:val="en-US" w:eastAsia="en-GB"/>
        </w:rPr>
        <w:t xml:space="preserve">SG </w:t>
      </w:r>
      <w:r w:rsidRPr="00FF332B">
        <w:rPr>
          <w:rFonts w:ascii="Tahoma" w:hAnsi="Tahoma" w:cs="Tahoma"/>
          <w:b/>
          <w:bCs/>
          <w:lang w:eastAsia="en-GB"/>
        </w:rPr>
        <w:t xml:space="preserve">Opening Remarks </w:t>
      </w:r>
      <w:r w:rsidRPr="00FF332B">
        <w:rPr>
          <w:rFonts w:ascii="Tahoma" w:hAnsi="Tahoma" w:cs="Tahoma"/>
          <w:b/>
          <w:bCs/>
          <w:lang w:val="en-US" w:eastAsia="en-GB"/>
        </w:rPr>
        <w:t xml:space="preserve">at the </w:t>
      </w:r>
      <w:r w:rsidRPr="00FF332B">
        <w:rPr>
          <w:rFonts w:ascii="Tahoma" w:hAnsi="Tahoma" w:cs="Tahoma"/>
          <w:b/>
          <w:bCs/>
          <w:lang w:eastAsia="en-GB"/>
        </w:rPr>
        <w:t>ICANN–ATU Joint Webinar on the Next Round of New gTLDs</w:t>
      </w:r>
      <w:r w:rsidRPr="00FF332B">
        <w:rPr>
          <w:rFonts w:ascii="Tahoma" w:hAnsi="Tahoma" w:cs="Tahoma"/>
          <w:b/>
          <w:bCs/>
          <w:lang w:val="en-US" w:eastAsia="en-GB"/>
        </w:rPr>
        <w:t xml:space="preserve">, </w:t>
      </w:r>
      <w:r w:rsidRPr="00FF332B">
        <w:rPr>
          <w:rFonts w:ascii="Tahoma" w:hAnsi="Tahoma" w:cs="Tahoma"/>
          <w:b/>
          <w:bCs/>
          <w:lang w:eastAsia="en-GB"/>
        </w:rPr>
        <w:t>25 September 2025</w:t>
      </w:r>
    </w:p>
    <w:p w14:paraId="5BCCB076" w14:textId="77777777" w:rsidR="00C84D8E" w:rsidRPr="00FF332B" w:rsidRDefault="00C84D8E" w:rsidP="007F3E3E">
      <w:pPr>
        <w:spacing w:line="276" w:lineRule="auto"/>
        <w:ind w:left="720"/>
        <w:jc w:val="both"/>
        <w:rPr>
          <w:rFonts w:ascii="Tahoma" w:hAnsi="Tahoma" w:cs="Tahoma"/>
          <w:lang w:val="en-US" w:eastAsia="en-GB"/>
        </w:rPr>
      </w:pPr>
      <w:r w:rsidRPr="00FF332B">
        <w:rPr>
          <w:rFonts w:ascii="Tahoma" w:hAnsi="Tahoma" w:cs="Tahoma"/>
          <w:lang w:eastAsia="en-GB"/>
        </w:rPr>
        <w:t>Pierre Dandjinou – ICANN VP for Africa</w:t>
      </w:r>
      <w:r w:rsidRPr="00FF332B">
        <w:rPr>
          <w:rFonts w:ascii="Tahoma" w:hAnsi="Tahoma" w:cs="Tahoma"/>
          <w:lang w:val="en-US" w:eastAsia="en-GB"/>
        </w:rPr>
        <w:t>,</w:t>
      </w:r>
    </w:p>
    <w:p w14:paraId="569A7928" w14:textId="77777777" w:rsidR="00C84D8E" w:rsidRPr="00FF332B" w:rsidRDefault="00C84D8E" w:rsidP="007F3E3E">
      <w:pPr>
        <w:spacing w:line="276" w:lineRule="auto"/>
        <w:ind w:left="720"/>
        <w:jc w:val="both"/>
        <w:rPr>
          <w:rFonts w:ascii="Tahoma" w:hAnsi="Tahoma" w:cs="Tahoma"/>
          <w:lang w:eastAsia="en-GB"/>
        </w:rPr>
      </w:pPr>
      <w:r w:rsidRPr="00FF332B">
        <w:rPr>
          <w:rFonts w:ascii="Tahoma" w:hAnsi="Tahoma" w:cs="Tahoma"/>
          <w:lang w:eastAsia="en-GB"/>
        </w:rPr>
        <w:t>Distinguished participants</w:t>
      </w:r>
      <w:r w:rsidRPr="00FF332B">
        <w:rPr>
          <w:rFonts w:ascii="Tahoma" w:hAnsi="Tahoma" w:cs="Tahoma"/>
          <w:lang w:val="en-US" w:eastAsia="en-GB"/>
        </w:rPr>
        <w:t>,</w:t>
      </w:r>
      <w:r w:rsidRPr="00FF332B">
        <w:rPr>
          <w:rFonts w:ascii="Tahoma" w:hAnsi="Tahoma" w:cs="Tahoma"/>
          <w:lang w:eastAsia="en-GB"/>
        </w:rPr>
        <w:t xml:space="preserve"> </w:t>
      </w:r>
    </w:p>
    <w:p w14:paraId="7F26C8A5" w14:textId="77777777" w:rsidR="00C84D8E" w:rsidRPr="00FF332B" w:rsidRDefault="00C84D8E" w:rsidP="007F3E3E">
      <w:pPr>
        <w:spacing w:line="276" w:lineRule="auto"/>
        <w:ind w:left="720"/>
        <w:jc w:val="both"/>
        <w:rPr>
          <w:rFonts w:ascii="Tahoma" w:hAnsi="Tahoma" w:cs="Tahoma"/>
          <w:lang w:val="en-US" w:eastAsia="en-GB"/>
        </w:rPr>
      </w:pPr>
      <w:r w:rsidRPr="00FF332B">
        <w:rPr>
          <w:rFonts w:ascii="Tahoma" w:hAnsi="Tahoma" w:cs="Tahoma"/>
          <w:lang w:eastAsia="en-GB"/>
        </w:rPr>
        <w:t>Ladies and gentlemen</w:t>
      </w:r>
      <w:r w:rsidRPr="00FF332B">
        <w:rPr>
          <w:rFonts w:ascii="Tahoma" w:hAnsi="Tahoma" w:cs="Tahoma"/>
          <w:lang w:val="en-US" w:eastAsia="en-GB"/>
        </w:rPr>
        <w:t xml:space="preserve">, </w:t>
      </w:r>
    </w:p>
    <w:p w14:paraId="0DEC6F56" w14:textId="77777777" w:rsidR="00C84D8E" w:rsidRPr="00FF332B" w:rsidRDefault="00C84D8E" w:rsidP="007F3E3E">
      <w:pPr>
        <w:spacing w:line="276" w:lineRule="auto"/>
        <w:ind w:left="720"/>
        <w:jc w:val="both"/>
        <w:rPr>
          <w:rFonts w:ascii="Tahoma" w:hAnsi="Tahoma" w:cs="Tahoma"/>
          <w:lang w:val="en-US" w:eastAsia="en-GB"/>
        </w:rPr>
      </w:pPr>
      <w:r w:rsidRPr="00FF332B">
        <w:rPr>
          <w:rFonts w:ascii="Tahoma" w:hAnsi="Tahoma" w:cs="Tahoma"/>
          <w:lang w:eastAsia="en-GB"/>
        </w:rPr>
        <w:t>Good morning, good afternoon</w:t>
      </w:r>
      <w:r w:rsidRPr="00FF332B">
        <w:rPr>
          <w:rFonts w:ascii="Tahoma" w:hAnsi="Tahoma" w:cs="Tahoma"/>
          <w:lang w:val="en-US" w:eastAsia="en-GB"/>
        </w:rPr>
        <w:t>!</w:t>
      </w:r>
    </w:p>
    <w:p w14:paraId="4277E06D" w14:textId="77777777" w:rsidR="00464BA6" w:rsidRPr="00FF332B" w:rsidRDefault="00464BA6" w:rsidP="007F3E3E">
      <w:pPr>
        <w:spacing w:before="100" w:beforeAutospacing="1" w:after="100" w:afterAutospacing="1" w:line="276" w:lineRule="auto"/>
        <w:rPr>
          <w:rFonts w:ascii="Tahoma" w:hAnsi="Tahoma" w:cs="Tahoma"/>
          <w:color w:val="262626"/>
        </w:rPr>
      </w:pPr>
      <w:r w:rsidRPr="00FF332B">
        <w:rPr>
          <w:rFonts w:ascii="Tahoma" w:hAnsi="Tahoma" w:cs="Tahoma"/>
          <w:color w:val="262626"/>
        </w:rPr>
        <w:t>A warm welcome to this joint webinar hosted by ICANN and ATU.</w:t>
      </w:r>
    </w:p>
    <w:p w14:paraId="0BE9998E" w14:textId="77777777" w:rsidR="00D54F4E" w:rsidRPr="00FF332B" w:rsidRDefault="00D54F4E" w:rsidP="007F3E3E">
      <w:pPr>
        <w:spacing w:before="100" w:beforeAutospacing="1" w:after="100" w:afterAutospacing="1" w:line="276" w:lineRule="auto"/>
        <w:jc w:val="both"/>
        <w:rPr>
          <w:rFonts w:ascii="Tahoma" w:hAnsi="Tahoma" w:cs="Tahoma"/>
          <w:lang w:eastAsia="en-GB"/>
        </w:rPr>
      </w:pPr>
      <w:r w:rsidRPr="00FF332B">
        <w:rPr>
          <w:rFonts w:ascii="Tahoma" w:hAnsi="Tahoma" w:cs="Tahoma"/>
          <w:lang w:eastAsia="en-GB"/>
        </w:rPr>
        <w:t>I would like to thank the ICANN leadership f</w:t>
      </w:r>
      <w:bookmarkStart w:id="0" w:name="_GoBack"/>
      <w:bookmarkEnd w:id="0"/>
      <w:r w:rsidRPr="00FF332B">
        <w:rPr>
          <w:rFonts w:ascii="Tahoma" w:hAnsi="Tahoma" w:cs="Tahoma"/>
          <w:lang w:eastAsia="en-GB"/>
        </w:rPr>
        <w:t xml:space="preserve">or </w:t>
      </w:r>
      <w:r w:rsidR="00464BA6" w:rsidRPr="00FF332B">
        <w:rPr>
          <w:rFonts w:ascii="Tahoma" w:hAnsi="Tahoma" w:cs="Tahoma"/>
          <w:lang w:val="en-US" w:eastAsia="en-GB"/>
        </w:rPr>
        <w:t>taking the initiative to</w:t>
      </w:r>
      <w:r w:rsidRPr="00FF332B">
        <w:rPr>
          <w:rFonts w:ascii="Tahoma" w:hAnsi="Tahoma" w:cs="Tahoma"/>
          <w:lang w:eastAsia="en-GB"/>
        </w:rPr>
        <w:t xml:space="preserve"> brief African governments early and substantively on the upcoming round of the new gTLD programme.</w:t>
      </w:r>
    </w:p>
    <w:p w14:paraId="1BB49BE7" w14:textId="77777777" w:rsidR="00D54F4E" w:rsidRPr="00FF332B" w:rsidRDefault="00D54F4E" w:rsidP="007F3E3E">
      <w:pPr>
        <w:spacing w:before="100" w:beforeAutospacing="1" w:after="100" w:afterAutospacing="1" w:line="276" w:lineRule="auto"/>
        <w:jc w:val="both"/>
        <w:rPr>
          <w:rFonts w:ascii="Tahoma" w:hAnsi="Tahoma" w:cs="Tahoma"/>
          <w:lang w:val="en-US" w:eastAsia="en-GB"/>
        </w:rPr>
      </w:pPr>
      <w:r w:rsidRPr="00FF332B">
        <w:rPr>
          <w:rFonts w:ascii="Tahoma" w:hAnsi="Tahoma" w:cs="Tahoma"/>
          <w:lang w:eastAsia="en-GB"/>
        </w:rPr>
        <w:t>This is a timely conversation</w:t>
      </w:r>
      <w:r w:rsidR="005D4C38" w:rsidRPr="00FF332B">
        <w:rPr>
          <w:rFonts w:ascii="Tahoma" w:hAnsi="Tahoma" w:cs="Tahoma"/>
          <w:lang w:val="en-US" w:eastAsia="en-GB"/>
        </w:rPr>
        <w:t>. The</w:t>
      </w:r>
      <w:r w:rsidR="00ED7178" w:rsidRPr="00FF332B">
        <w:rPr>
          <w:rFonts w:ascii="Tahoma" w:hAnsi="Tahoma" w:cs="Tahoma"/>
          <w:lang w:val="en-US" w:eastAsia="en-GB"/>
        </w:rPr>
        <w:t xml:space="preserve"> introduction of new top-level domains</w:t>
      </w:r>
      <w:r w:rsidR="005D4C38" w:rsidRPr="00FF332B">
        <w:rPr>
          <w:rFonts w:ascii="Tahoma" w:hAnsi="Tahoma" w:cs="Tahoma"/>
          <w:lang w:val="en-US" w:eastAsia="en-GB"/>
        </w:rPr>
        <w:t xml:space="preserve"> is very integral to the expansion of the internet. For us in Africa, this is another of the many progress areas we are keen not to be left behind. </w:t>
      </w:r>
    </w:p>
    <w:p w14:paraId="7ACDB30C" w14:textId="77777777" w:rsidR="00D54F4E" w:rsidRPr="00FF332B" w:rsidRDefault="00D54F4E" w:rsidP="007F3E3E">
      <w:pPr>
        <w:spacing w:before="100" w:beforeAutospacing="1" w:after="100" w:afterAutospacing="1" w:line="276" w:lineRule="auto"/>
        <w:jc w:val="both"/>
        <w:rPr>
          <w:rFonts w:ascii="Tahoma" w:hAnsi="Tahoma" w:cs="Tahoma"/>
          <w:lang w:eastAsia="en-GB"/>
        </w:rPr>
      </w:pPr>
      <w:r w:rsidRPr="00FF332B">
        <w:rPr>
          <w:rFonts w:ascii="Tahoma" w:hAnsi="Tahoma" w:cs="Tahoma"/>
          <w:lang w:eastAsia="en-GB"/>
        </w:rPr>
        <w:t>It has been over a decade since ICANN last opened applications for new generic Top-Level Domains. That 2012 round resulted in more than 1,900 applications and over 1,200 new TLDs.</w:t>
      </w:r>
    </w:p>
    <w:p w14:paraId="405AD429" w14:textId="77777777" w:rsidR="00D54F4E" w:rsidRPr="00FF332B" w:rsidRDefault="00D54F4E" w:rsidP="007F3E3E">
      <w:pPr>
        <w:spacing w:before="100" w:beforeAutospacing="1" w:after="100" w:afterAutospacing="1" w:line="276" w:lineRule="auto"/>
        <w:jc w:val="both"/>
        <w:rPr>
          <w:rFonts w:ascii="Tahoma" w:hAnsi="Tahoma" w:cs="Tahoma"/>
          <w:lang w:eastAsia="en-GB"/>
        </w:rPr>
      </w:pPr>
      <w:r w:rsidRPr="00FF332B">
        <w:rPr>
          <w:rFonts w:ascii="Tahoma" w:hAnsi="Tahoma" w:cs="Tahoma"/>
          <w:lang w:eastAsia="en-GB"/>
        </w:rPr>
        <w:t>Today, these gTLDs collectively account for approximately million</w:t>
      </w:r>
      <w:r w:rsidR="00C56C68" w:rsidRPr="00FF332B">
        <w:rPr>
          <w:rFonts w:ascii="Tahoma" w:hAnsi="Tahoma" w:cs="Tahoma"/>
          <w:lang w:val="en-US" w:eastAsia="en-GB"/>
        </w:rPr>
        <w:t>s of</w:t>
      </w:r>
      <w:r w:rsidRPr="00FF332B">
        <w:rPr>
          <w:rFonts w:ascii="Tahoma" w:hAnsi="Tahoma" w:cs="Tahoma"/>
          <w:lang w:eastAsia="en-GB"/>
        </w:rPr>
        <w:t xml:space="preserve"> registered domain names worldwide.</w:t>
      </w:r>
    </w:p>
    <w:p w14:paraId="778A0C06" w14:textId="77777777" w:rsidR="00D54F4E" w:rsidRPr="00FF332B" w:rsidRDefault="00D54F4E" w:rsidP="007F3E3E">
      <w:pPr>
        <w:spacing w:before="100" w:beforeAutospacing="1" w:after="100" w:afterAutospacing="1" w:line="276" w:lineRule="auto"/>
        <w:jc w:val="both"/>
        <w:rPr>
          <w:rFonts w:ascii="Tahoma" w:hAnsi="Tahoma" w:cs="Tahoma"/>
          <w:lang w:eastAsia="en-GB"/>
        </w:rPr>
      </w:pPr>
      <w:r w:rsidRPr="00FF332B">
        <w:rPr>
          <w:rFonts w:ascii="Tahoma" w:hAnsi="Tahoma" w:cs="Tahoma"/>
          <w:lang w:eastAsia="en-GB"/>
        </w:rPr>
        <w:t>Very few of them originate from Africa.</w:t>
      </w:r>
    </w:p>
    <w:p w14:paraId="05FC27F0" w14:textId="77777777" w:rsidR="00D54F4E" w:rsidRPr="00FF332B" w:rsidRDefault="00D54F4E" w:rsidP="007F3E3E">
      <w:pPr>
        <w:spacing w:before="100" w:beforeAutospacing="1" w:after="100" w:afterAutospacing="1" w:line="276" w:lineRule="auto"/>
        <w:jc w:val="both"/>
        <w:rPr>
          <w:rFonts w:ascii="Tahoma" w:hAnsi="Tahoma" w:cs="Tahoma"/>
          <w:lang w:eastAsia="en-GB"/>
        </w:rPr>
      </w:pPr>
      <w:r w:rsidRPr="00FF332B">
        <w:rPr>
          <w:rFonts w:ascii="Tahoma" w:hAnsi="Tahoma" w:cs="Tahoma"/>
          <w:lang w:eastAsia="en-GB"/>
        </w:rPr>
        <w:t>There are many reasons for this: limited awareness, resource constraints, and unfamiliarity with the process all played a role.</w:t>
      </w:r>
    </w:p>
    <w:p w14:paraId="3594C914" w14:textId="77777777" w:rsidR="00D54F4E" w:rsidRPr="00FF332B" w:rsidRDefault="00D54F4E" w:rsidP="007F3E3E">
      <w:pPr>
        <w:spacing w:before="100" w:beforeAutospacing="1" w:after="100" w:afterAutospacing="1" w:line="276" w:lineRule="auto"/>
        <w:jc w:val="both"/>
        <w:rPr>
          <w:rFonts w:ascii="Tahoma" w:hAnsi="Tahoma" w:cs="Tahoma"/>
          <w:lang w:eastAsia="en-GB"/>
        </w:rPr>
      </w:pPr>
      <w:r w:rsidRPr="00FF332B">
        <w:rPr>
          <w:rFonts w:ascii="Tahoma" w:hAnsi="Tahoma" w:cs="Tahoma"/>
          <w:lang w:eastAsia="en-GB"/>
        </w:rPr>
        <w:t>This time, we must act differently.</w:t>
      </w:r>
    </w:p>
    <w:p w14:paraId="27F2C228" w14:textId="77777777" w:rsidR="00D54F4E" w:rsidRPr="00FF332B" w:rsidRDefault="00D54F4E" w:rsidP="007F3E3E">
      <w:pPr>
        <w:spacing w:before="100" w:beforeAutospacing="1" w:after="100" w:afterAutospacing="1" w:line="276" w:lineRule="auto"/>
        <w:jc w:val="both"/>
        <w:rPr>
          <w:rFonts w:ascii="Tahoma" w:hAnsi="Tahoma" w:cs="Tahoma"/>
          <w:lang w:eastAsia="en-GB"/>
        </w:rPr>
      </w:pPr>
      <w:r w:rsidRPr="00FF332B">
        <w:rPr>
          <w:rFonts w:ascii="Tahoma" w:hAnsi="Tahoma" w:cs="Tahoma"/>
          <w:lang w:eastAsia="en-GB"/>
        </w:rPr>
        <w:t>The next round is scheduled to open in 2026. But the real work begins now.</w:t>
      </w:r>
    </w:p>
    <w:p w14:paraId="270F53B9" w14:textId="77777777" w:rsidR="00D54F4E" w:rsidRPr="00FF332B" w:rsidRDefault="00C56C68" w:rsidP="007F3E3E">
      <w:pPr>
        <w:spacing w:before="100" w:beforeAutospacing="1" w:after="100" w:afterAutospacing="1" w:line="276" w:lineRule="auto"/>
        <w:jc w:val="both"/>
        <w:rPr>
          <w:rFonts w:ascii="Tahoma" w:hAnsi="Tahoma" w:cs="Tahoma"/>
          <w:lang w:eastAsia="en-GB"/>
        </w:rPr>
      </w:pPr>
      <w:r w:rsidRPr="00FF332B">
        <w:rPr>
          <w:rFonts w:ascii="Tahoma" w:hAnsi="Tahoma" w:cs="Tahoma"/>
          <w:lang w:eastAsia="en-GB"/>
        </w:rPr>
        <w:t>Governments, together with relevant public institutions and regulatory bodies,</w:t>
      </w:r>
      <w:r w:rsidRPr="00FF332B">
        <w:rPr>
          <w:rFonts w:ascii="Tahoma" w:hAnsi="Tahoma" w:cs="Tahoma"/>
          <w:lang w:val="en-US" w:eastAsia="en-GB"/>
        </w:rPr>
        <w:t xml:space="preserve"> </w:t>
      </w:r>
      <w:r w:rsidRPr="00FF332B">
        <w:rPr>
          <w:rFonts w:ascii="Tahoma" w:hAnsi="Tahoma" w:cs="Tahoma"/>
          <w:lang w:eastAsia="en-GB"/>
        </w:rPr>
        <w:t>should now begin internal discussions to identify domain names</w:t>
      </w:r>
      <w:r w:rsidRPr="00FF332B">
        <w:rPr>
          <w:rFonts w:ascii="Tahoma" w:hAnsi="Tahoma" w:cs="Tahoma"/>
          <w:lang w:val="en-US" w:eastAsia="en-GB"/>
        </w:rPr>
        <w:t xml:space="preserve"> </w:t>
      </w:r>
      <w:r w:rsidRPr="00FF332B">
        <w:rPr>
          <w:rFonts w:ascii="Tahoma" w:hAnsi="Tahoma" w:cs="Tahoma"/>
          <w:lang w:eastAsia="en-GB"/>
        </w:rPr>
        <w:t xml:space="preserve">that they may wish to apply for, reserve, or protect in this round. </w:t>
      </w:r>
    </w:p>
    <w:p w14:paraId="120B95DC" w14:textId="77777777" w:rsidR="00D54F4E" w:rsidRPr="00FF332B" w:rsidRDefault="00C56C68" w:rsidP="007F3E3E">
      <w:pPr>
        <w:spacing w:before="100" w:beforeAutospacing="1" w:after="100" w:afterAutospacing="1" w:line="276" w:lineRule="auto"/>
        <w:jc w:val="both"/>
        <w:rPr>
          <w:rFonts w:ascii="Tahoma" w:hAnsi="Tahoma" w:cs="Tahoma"/>
          <w:lang w:val="en-US" w:eastAsia="en-GB"/>
        </w:rPr>
      </w:pPr>
      <w:r w:rsidRPr="00FF332B">
        <w:rPr>
          <w:rFonts w:ascii="Tahoma" w:hAnsi="Tahoma" w:cs="Tahoma"/>
          <w:lang w:eastAsia="en-GB"/>
        </w:rPr>
        <w:t>We must also think strategically about new opportunities</w:t>
      </w:r>
      <w:r w:rsidRPr="00FF332B">
        <w:rPr>
          <w:rFonts w:ascii="Tahoma" w:hAnsi="Tahoma" w:cs="Tahoma"/>
          <w:lang w:val="en-US" w:eastAsia="en-GB"/>
        </w:rPr>
        <w:t xml:space="preserve"> such as</w:t>
      </w:r>
      <w:r w:rsidRPr="00FF332B">
        <w:rPr>
          <w:rFonts w:ascii="Tahoma" w:hAnsi="Tahoma" w:cs="Tahoma"/>
          <w:lang w:eastAsia="en-GB"/>
        </w:rPr>
        <w:t xml:space="preserve"> whether to apply for gTLDs that reflect public services, national platforms, or local languages. These are strategic spaces</w:t>
      </w:r>
      <w:r w:rsidRPr="00FF332B">
        <w:rPr>
          <w:rFonts w:ascii="Tahoma" w:hAnsi="Tahoma" w:cs="Tahoma"/>
          <w:lang w:val="en-US" w:eastAsia="en-GB"/>
        </w:rPr>
        <w:t xml:space="preserve"> which in our view, give</w:t>
      </w:r>
      <w:r w:rsidRPr="00FF332B">
        <w:rPr>
          <w:rFonts w:ascii="Tahoma" w:hAnsi="Tahoma" w:cs="Tahoma"/>
          <w:lang w:eastAsia="en-GB"/>
        </w:rPr>
        <w:t xml:space="preserve"> governments </w:t>
      </w:r>
      <w:r w:rsidRPr="00FF332B">
        <w:rPr>
          <w:rFonts w:ascii="Tahoma" w:hAnsi="Tahoma" w:cs="Tahoma"/>
          <w:lang w:val="en-US" w:eastAsia="en-GB"/>
        </w:rPr>
        <w:t xml:space="preserve">an opportunity </w:t>
      </w:r>
      <w:r w:rsidRPr="00FF332B">
        <w:rPr>
          <w:rFonts w:ascii="Tahoma" w:hAnsi="Tahoma" w:cs="Tahoma"/>
          <w:lang w:eastAsia="en-GB"/>
        </w:rPr>
        <w:t xml:space="preserve">to structure access, </w:t>
      </w:r>
      <w:r w:rsidR="006B3F22" w:rsidRPr="00FF332B">
        <w:rPr>
          <w:rFonts w:ascii="Tahoma" w:hAnsi="Tahoma" w:cs="Tahoma"/>
          <w:lang w:val="en-US" w:eastAsia="en-GB"/>
        </w:rPr>
        <w:t>build</w:t>
      </w:r>
      <w:r w:rsidRPr="00FF332B">
        <w:rPr>
          <w:rFonts w:ascii="Tahoma" w:hAnsi="Tahoma" w:cs="Tahoma"/>
          <w:lang w:eastAsia="en-GB"/>
        </w:rPr>
        <w:t xml:space="preserve"> trust, and support public-facing digital infrastructure</w:t>
      </w:r>
      <w:r w:rsidR="00D54F4E" w:rsidRPr="00FF332B">
        <w:rPr>
          <w:rFonts w:ascii="Tahoma" w:hAnsi="Tahoma" w:cs="Tahoma"/>
          <w:lang w:eastAsia="en-GB"/>
        </w:rPr>
        <w:t>.</w:t>
      </w:r>
      <w:r w:rsidRPr="00FF332B">
        <w:rPr>
          <w:rFonts w:ascii="Tahoma" w:hAnsi="Tahoma" w:cs="Tahoma"/>
          <w:lang w:val="en-US" w:eastAsia="en-GB"/>
        </w:rPr>
        <w:t xml:space="preserve"> </w:t>
      </w:r>
    </w:p>
    <w:p w14:paraId="6180CE7E" w14:textId="77777777" w:rsidR="00D54F4E" w:rsidRPr="00FF332B" w:rsidRDefault="00D54F4E" w:rsidP="007F3E3E">
      <w:pPr>
        <w:spacing w:before="100" w:beforeAutospacing="1" w:after="100" w:afterAutospacing="1" w:line="276" w:lineRule="auto"/>
        <w:jc w:val="both"/>
        <w:rPr>
          <w:rFonts w:ascii="Tahoma" w:hAnsi="Tahoma" w:cs="Tahoma"/>
          <w:lang w:eastAsia="en-GB"/>
        </w:rPr>
      </w:pPr>
      <w:r w:rsidRPr="00FF332B">
        <w:rPr>
          <w:rFonts w:ascii="Tahoma" w:hAnsi="Tahoma" w:cs="Tahoma"/>
          <w:lang w:eastAsia="en-GB"/>
        </w:rPr>
        <w:lastRenderedPageBreak/>
        <w:t xml:space="preserve">That is why we </w:t>
      </w:r>
      <w:r w:rsidR="006B3F22" w:rsidRPr="00FF332B">
        <w:rPr>
          <w:rFonts w:ascii="Tahoma" w:hAnsi="Tahoma" w:cs="Tahoma"/>
          <w:lang w:val="en-US" w:eastAsia="en-GB"/>
        </w:rPr>
        <w:t>find</w:t>
      </w:r>
      <w:r w:rsidRPr="00FF332B">
        <w:rPr>
          <w:rFonts w:ascii="Tahoma" w:hAnsi="Tahoma" w:cs="Tahoma"/>
          <w:lang w:eastAsia="en-GB"/>
        </w:rPr>
        <w:t xml:space="preserve"> this webinar</w:t>
      </w:r>
      <w:r w:rsidR="006B3F22" w:rsidRPr="00FF332B">
        <w:rPr>
          <w:rFonts w:ascii="Tahoma" w:hAnsi="Tahoma" w:cs="Tahoma"/>
          <w:lang w:val="en-US" w:eastAsia="en-GB"/>
        </w:rPr>
        <w:t xml:space="preserve"> very important and key to our </w:t>
      </w:r>
      <w:r w:rsidRPr="00FF332B">
        <w:rPr>
          <w:rFonts w:ascii="Tahoma" w:hAnsi="Tahoma" w:cs="Tahoma"/>
          <w:lang w:eastAsia="en-GB"/>
        </w:rPr>
        <w:t>broader effort to place Africa in a position to participate meaningfully.</w:t>
      </w:r>
    </w:p>
    <w:p w14:paraId="257EB31B" w14:textId="77777777" w:rsidR="00D54F4E" w:rsidRPr="00FF332B" w:rsidRDefault="00D54F4E" w:rsidP="007F3E3E">
      <w:pPr>
        <w:spacing w:before="100" w:beforeAutospacing="1" w:after="100" w:afterAutospacing="1" w:line="276" w:lineRule="auto"/>
        <w:jc w:val="both"/>
        <w:rPr>
          <w:rFonts w:ascii="Tahoma" w:hAnsi="Tahoma" w:cs="Tahoma"/>
          <w:lang w:eastAsia="en-GB"/>
        </w:rPr>
      </w:pPr>
      <w:r w:rsidRPr="00FF332B">
        <w:rPr>
          <w:rFonts w:ascii="Tahoma" w:hAnsi="Tahoma" w:cs="Tahoma"/>
          <w:lang w:eastAsia="en-GB"/>
        </w:rPr>
        <w:t xml:space="preserve">ICANN has put in place an Applicant Support Program, offering financial and non-financial assistance to those who qualify. </w:t>
      </w:r>
      <w:r w:rsidR="006B3F22" w:rsidRPr="00FF332B">
        <w:rPr>
          <w:rFonts w:ascii="Tahoma" w:hAnsi="Tahoma" w:cs="Tahoma"/>
          <w:lang w:val="en-US" w:eastAsia="en-GB"/>
        </w:rPr>
        <w:t>We want more</w:t>
      </w:r>
      <w:r w:rsidRPr="00FF332B">
        <w:rPr>
          <w:rFonts w:ascii="Tahoma" w:hAnsi="Tahoma" w:cs="Tahoma"/>
          <w:lang w:eastAsia="en-GB"/>
        </w:rPr>
        <w:t xml:space="preserve"> African applicants </w:t>
      </w:r>
      <w:r w:rsidR="006B3F22" w:rsidRPr="00FF332B">
        <w:rPr>
          <w:rFonts w:ascii="Tahoma" w:hAnsi="Tahoma" w:cs="Tahoma"/>
          <w:lang w:val="en-US" w:eastAsia="en-GB"/>
        </w:rPr>
        <w:t>to be</w:t>
      </w:r>
      <w:r w:rsidRPr="00FF332B">
        <w:rPr>
          <w:rFonts w:ascii="Tahoma" w:hAnsi="Tahoma" w:cs="Tahoma"/>
          <w:lang w:eastAsia="en-GB"/>
        </w:rPr>
        <w:t xml:space="preserve"> engaged with the programme.</w:t>
      </w:r>
    </w:p>
    <w:p w14:paraId="08A9EBE7" w14:textId="77777777" w:rsidR="00D54F4E" w:rsidRPr="00FF332B" w:rsidRDefault="00D54F4E" w:rsidP="007F3E3E">
      <w:pPr>
        <w:spacing w:before="100" w:beforeAutospacing="1" w:after="100" w:afterAutospacing="1" w:line="276" w:lineRule="auto"/>
        <w:jc w:val="both"/>
        <w:rPr>
          <w:rFonts w:ascii="Tahoma" w:hAnsi="Tahoma" w:cs="Tahoma"/>
          <w:lang w:eastAsia="en-GB"/>
        </w:rPr>
      </w:pPr>
      <w:r w:rsidRPr="00FF332B">
        <w:rPr>
          <w:rFonts w:ascii="Tahoma" w:hAnsi="Tahoma" w:cs="Tahoma"/>
          <w:lang w:eastAsia="en-GB"/>
        </w:rPr>
        <w:t>Governments must identify focal points, designate internal coordination teams, and engage with the process well ahead of deadlines.</w:t>
      </w:r>
    </w:p>
    <w:p w14:paraId="79CBAF44" w14:textId="77777777" w:rsidR="00D54F4E" w:rsidRPr="00FF332B" w:rsidRDefault="00D54F4E" w:rsidP="007F3E3E">
      <w:pPr>
        <w:spacing w:before="100" w:beforeAutospacing="1" w:after="100" w:afterAutospacing="1" w:line="276" w:lineRule="auto"/>
        <w:jc w:val="both"/>
        <w:rPr>
          <w:rFonts w:ascii="Tahoma" w:hAnsi="Tahoma" w:cs="Tahoma"/>
          <w:lang w:eastAsia="en-GB"/>
        </w:rPr>
      </w:pPr>
      <w:r w:rsidRPr="00FF332B">
        <w:rPr>
          <w:rFonts w:ascii="Tahoma" w:hAnsi="Tahoma" w:cs="Tahoma"/>
          <w:lang w:eastAsia="en-GB"/>
        </w:rPr>
        <w:t>We at ATU are ready to support our Member States as they assess whether and how to apply. We will also continue to monitor ICANN developments and share timely updates with you.</w:t>
      </w:r>
    </w:p>
    <w:p w14:paraId="160FC64E" w14:textId="77777777" w:rsidR="00D54F4E" w:rsidRPr="00FF332B" w:rsidRDefault="006B3F22" w:rsidP="007F3E3E">
      <w:pPr>
        <w:spacing w:line="276" w:lineRule="auto"/>
        <w:rPr>
          <w:rFonts w:ascii="Tahoma" w:hAnsi="Tahoma" w:cs="Tahoma"/>
          <w:lang w:eastAsia="en-GB"/>
        </w:rPr>
      </w:pPr>
      <w:r w:rsidRPr="00FF332B">
        <w:rPr>
          <w:rFonts w:ascii="Tahoma" w:hAnsi="Tahoma" w:cs="Tahoma"/>
          <w:lang w:val="en-US" w:eastAsia="en-GB"/>
        </w:rPr>
        <w:t xml:space="preserve">As many of you know, </w:t>
      </w:r>
      <w:r w:rsidRPr="00FF332B">
        <w:rPr>
          <w:rFonts w:ascii="Tahoma" w:hAnsi="Tahoma" w:cs="Tahoma"/>
          <w:color w:val="262626"/>
        </w:rPr>
        <w:t xml:space="preserve">ATU and ICANN has enjoyed a long-standing partnership which spans a number of arears starting with Internet Governance issues affecting Africa. </w:t>
      </w:r>
    </w:p>
    <w:p w14:paraId="763768E3" w14:textId="77777777" w:rsidR="00D54F4E" w:rsidRPr="00FF332B" w:rsidRDefault="00D54F4E" w:rsidP="007F3E3E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ahoma" w:hAnsi="Tahoma" w:cs="Tahoma"/>
          <w:lang w:eastAsia="en-GB"/>
        </w:rPr>
      </w:pPr>
      <w:r w:rsidRPr="00FF332B">
        <w:rPr>
          <w:rFonts w:ascii="Tahoma" w:hAnsi="Tahoma" w:cs="Tahoma"/>
          <w:lang w:eastAsia="en-GB"/>
        </w:rPr>
        <w:t>We are active participants in the Coalition for Digital Africa, where we work together on infrastructure, multilingualism, and Internet development.</w:t>
      </w:r>
    </w:p>
    <w:p w14:paraId="46BFC267" w14:textId="77777777" w:rsidR="00D54F4E" w:rsidRPr="00FF332B" w:rsidRDefault="00D54F4E" w:rsidP="007F3E3E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ahoma" w:hAnsi="Tahoma" w:cs="Tahoma"/>
          <w:lang w:eastAsia="en-GB"/>
        </w:rPr>
      </w:pPr>
      <w:r w:rsidRPr="00FF332B">
        <w:rPr>
          <w:rFonts w:ascii="Tahoma" w:hAnsi="Tahoma" w:cs="Tahoma"/>
          <w:lang w:eastAsia="en-GB"/>
        </w:rPr>
        <w:t>We also continue to serve as observers within ICANN’s Governmental Advisory Committee, where we follow developments that have implications for African states and advise our members accordingly.</w:t>
      </w:r>
    </w:p>
    <w:p w14:paraId="4591BFA9" w14:textId="77777777" w:rsidR="00D54F4E" w:rsidRPr="00FF332B" w:rsidRDefault="00D54F4E" w:rsidP="007F3E3E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ahoma" w:hAnsi="Tahoma" w:cs="Tahoma"/>
          <w:lang w:eastAsia="en-GB"/>
        </w:rPr>
      </w:pPr>
      <w:r w:rsidRPr="00FF332B">
        <w:rPr>
          <w:rFonts w:ascii="Tahoma" w:hAnsi="Tahoma" w:cs="Tahoma"/>
          <w:lang w:eastAsia="en-GB"/>
        </w:rPr>
        <w:t>In July this year, ATU received a grant from ICANN to support IPv6 deployment in Africa.</w:t>
      </w:r>
    </w:p>
    <w:p w14:paraId="037292DC" w14:textId="77777777" w:rsidR="00D54F4E" w:rsidRPr="00FF332B" w:rsidRDefault="00D54F4E" w:rsidP="007F3E3E">
      <w:pPr>
        <w:spacing w:before="100" w:beforeAutospacing="1" w:after="100" w:afterAutospacing="1" w:line="276" w:lineRule="auto"/>
        <w:jc w:val="both"/>
        <w:rPr>
          <w:rFonts w:ascii="Tahoma" w:hAnsi="Tahoma" w:cs="Tahoma"/>
          <w:lang w:eastAsia="en-GB"/>
        </w:rPr>
      </w:pPr>
      <w:r w:rsidRPr="00FF332B">
        <w:rPr>
          <w:rFonts w:ascii="Tahoma" w:hAnsi="Tahoma" w:cs="Tahoma"/>
          <w:lang w:eastAsia="en-GB"/>
        </w:rPr>
        <w:t>This support is already being deployed in practical work—work that reflects our joint commitment to strengthening Africa’s Internet architecture. We thank ICANN for that trust.</w:t>
      </w:r>
    </w:p>
    <w:p w14:paraId="5D78BAF1" w14:textId="77777777" w:rsidR="00D54F4E" w:rsidRPr="00FF332B" w:rsidRDefault="00D54F4E" w:rsidP="007F3E3E">
      <w:pPr>
        <w:spacing w:before="100" w:beforeAutospacing="1" w:after="100" w:afterAutospacing="1" w:line="276" w:lineRule="auto"/>
        <w:jc w:val="both"/>
        <w:rPr>
          <w:rFonts w:ascii="Tahoma" w:hAnsi="Tahoma" w:cs="Tahoma"/>
          <w:lang w:eastAsia="en-GB"/>
        </w:rPr>
      </w:pPr>
      <w:r w:rsidRPr="00FF332B">
        <w:rPr>
          <w:rFonts w:ascii="Tahoma" w:hAnsi="Tahoma" w:cs="Tahoma"/>
          <w:lang w:eastAsia="en-GB"/>
        </w:rPr>
        <w:t>Colleagues,</w:t>
      </w:r>
    </w:p>
    <w:p w14:paraId="7BA89227" w14:textId="77777777" w:rsidR="00D54F4E" w:rsidRPr="00FF332B" w:rsidRDefault="00D54F4E" w:rsidP="007F3E3E">
      <w:pPr>
        <w:spacing w:before="100" w:beforeAutospacing="1" w:after="100" w:afterAutospacing="1" w:line="276" w:lineRule="auto"/>
        <w:jc w:val="both"/>
        <w:rPr>
          <w:rFonts w:ascii="Tahoma" w:hAnsi="Tahoma" w:cs="Tahoma"/>
          <w:lang w:eastAsia="en-GB"/>
        </w:rPr>
      </w:pPr>
      <w:r w:rsidRPr="00FF332B">
        <w:rPr>
          <w:rFonts w:ascii="Tahoma" w:hAnsi="Tahoma" w:cs="Tahoma"/>
          <w:lang w:eastAsia="en-GB"/>
        </w:rPr>
        <w:t>Africa’s digital development must extend to visibility, naming, and ownership.</w:t>
      </w:r>
    </w:p>
    <w:p w14:paraId="0CFBE3DF" w14:textId="77777777" w:rsidR="00D54F4E" w:rsidRPr="00FF332B" w:rsidRDefault="00D54F4E" w:rsidP="007F3E3E">
      <w:pPr>
        <w:spacing w:before="100" w:beforeAutospacing="1" w:after="100" w:afterAutospacing="1" w:line="276" w:lineRule="auto"/>
        <w:jc w:val="both"/>
        <w:rPr>
          <w:rFonts w:ascii="Tahoma" w:hAnsi="Tahoma" w:cs="Tahoma"/>
          <w:lang w:eastAsia="en-GB"/>
        </w:rPr>
      </w:pPr>
      <w:r w:rsidRPr="00FF332B">
        <w:rPr>
          <w:rFonts w:ascii="Tahoma" w:hAnsi="Tahoma" w:cs="Tahoma"/>
          <w:lang w:eastAsia="en-GB"/>
        </w:rPr>
        <w:t>Top-level domains carry weight. They shape how countries are found, how platforms are trusted, and how services are accessed.</w:t>
      </w:r>
    </w:p>
    <w:p w14:paraId="3661A5AC" w14:textId="77777777" w:rsidR="00D54F4E" w:rsidRPr="00FF332B" w:rsidRDefault="00D54F4E" w:rsidP="007F3E3E">
      <w:pPr>
        <w:spacing w:before="100" w:beforeAutospacing="1" w:after="100" w:afterAutospacing="1" w:line="276" w:lineRule="auto"/>
        <w:jc w:val="both"/>
        <w:rPr>
          <w:rFonts w:ascii="Tahoma" w:hAnsi="Tahoma" w:cs="Tahoma"/>
          <w:lang w:eastAsia="en-GB"/>
        </w:rPr>
      </w:pPr>
      <w:r w:rsidRPr="00FF332B">
        <w:rPr>
          <w:rFonts w:ascii="Tahoma" w:hAnsi="Tahoma" w:cs="Tahoma"/>
          <w:lang w:eastAsia="en-GB"/>
        </w:rPr>
        <w:t>We must treat them as part of our broader national strategies.</w:t>
      </w:r>
    </w:p>
    <w:p w14:paraId="5B1D9225" w14:textId="77777777" w:rsidR="00D54F4E" w:rsidRPr="00FF332B" w:rsidRDefault="00D54F4E" w:rsidP="007F3E3E">
      <w:pPr>
        <w:spacing w:before="100" w:beforeAutospacing="1" w:after="100" w:afterAutospacing="1" w:line="276" w:lineRule="auto"/>
        <w:jc w:val="both"/>
        <w:rPr>
          <w:rFonts w:ascii="Tahoma" w:hAnsi="Tahoma" w:cs="Tahoma"/>
          <w:lang w:val="en-US" w:eastAsia="en-GB"/>
        </w:rPr>
      </w:pPr>
      <w:r w:rsidRPr="00FF332B">
        <w:rPr>
          <w:rFonts w:ascii="Tahoma" w:hAnsi="Tahoma" w:cs="Tahoma"/>
          <w:lang w:eastAsia="en-GB"/>
        </w:rPr>
        <w:t>I thank ICANN once again for their partnership, and I thank all of you for joining today’s session.</w:t>
      </w:r>
      <w:r w:rsidR="006B3F22" w:rsidRPr="00FF332B">
        <w:rPr>
          <w:rFonts w:ascii="Tahoma" w:hAnsi="Tahoma" w:cs="Tahoma"/>
          <w:lang w:val="en-US" w:eastAsia="en-GB"/>
        </w:rPr>
        <w:t xml:space="preserve"> </w:t>
      </w:r>
    </w:p>
    <w:p w14:paraId="187C8D68" w14:textId="77777777" w:rsidR="005E25E7" w:rsidRPr="00FF332B" w:rsidRDefault="00D54F4E" w:rsidP="007F3E3E">
      <w:pPr>
        <w:spacing w:before="100" w:beforeAutospacing="1" w:after="100" w:afterAutospacing="1" w:line="276" w:lineRule="auto"/>
        <w:jc w:val="both"/>
        <w:rPr>
          <w:rFonts w:ascii="Tahoma" w:hAnsi="Tahoma" w:cs="Tahoma"/>
          <w:lang w:val="en-US"/>
        </w:rPr>
      </w:pPr>
      <w:r w:rsidRPr="00FF332B">
        <w:rPr>
          <w:rFonts w:ascii="Tahoma" w:hAnsi="Tahoma" w:cs="Tahoma"/>
          <w:lang w:val="en-US" w:eastAsia="en-GB"/>
        </w:rPr>
        <w:t>Thank you</w:t>
      </w:r>
      <w:r w:rsidR="006B3F22" w:rsidRPr="00FF332B">
        <w:rPr>
          <w:rFonts w:ascii="Tahoma" w:hAnsi="Tahoma" w:cs="Tahoma"/>
          <w:lang w:val="en-US" w:eastAsia="en-GB"/>
        </w:rPr>
        <w:t>!</w:t>
      </w:r>
    </w:p>
    <w:sectPr w:rsidR="005E25E7" w:rsidRPr="00FF3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5738"/>
    <w:multiLevelType w:val="hybridMultilevel"/>
    <w:tmpl w:val="55FE46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54653"/>
    <w:multiLevelType w:val="multilevel"/>
    <w:tmpl w:val="1E88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71E1F"/>
    <w:multiLevelType w:val="hybridMultilevel"/>
    <w:tmpl w:val="8D848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722E0"/>
    <w:multiLevelType w:val="hybridMultilevel"/>
    <w:tmpl w:val="62B674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94701"/>
    <w:multiLevelType w:val="hybridMultilevel"/>
    <w:tmpl w:val="8668E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4E"/>
    <w:rsid w:val="00011055"/>
    <w:rsid w:val="00464BA6"/>
    <w:rsid w:val="005D4C38"/>
    <w:rsid w:val="005E25E7"/>
    <w:rsid w:val="006B3F22"/>
    <w:rsid w:val="006C52D6"/>
    <w:rsid w:val="007F3E3E"/>
    <w:rsid w:val="00BE38DC"/>
    <w:rsid w:val="00C56C68"/>
    <w:rsid w:val="00C84D8E"/>
    <w:rsid w:val="00D54F4E"/>
    <w:rsid w:val="00ED7178"/>
    <w:rsid w:val="00F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5C75"/>
  <w15:chartTrackingRefBased/>
  <w15:docId w15:val="{AC3A800C-F41B-AF4B-B932-E3FE36A1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3">
    <w:name w:val="heading 3"/>
    <w:basedOn w:val="Normal"/>
    <w:link w:val="Heading3Char"/>
    <w:uiPriority w:val="9"/>
    <w:qFormat/>
    <w:rsid w:val="00D54F4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54F4E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54F4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54F4E"/>
    <w:rPr>
      <w:b/>
      <w:bCs/>
    </w:rPr>
  </w:style>
  <w:style w:type="paragraph" w:styleId="ListParagraph">
    <w:name w:val="List Paragraph"/>
    <w:basedOn w:val="Normal"/>
    <w:uiPriority w:val="34"/>
    <w:qFormat/>
    <w:rsid w:val="00464BA6"/>
    <w:pPr>
      <w:ind w:left="720"/>
      <w:contextualSpacing/>
    </w:pPr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B3F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`Dell</cp:lastModifiedBy>
  <cp:revision>2</cp:revision>
  <cp:lastPrinted>2026-02-25T09:37:00Z</cp:lastPrinted>
  <dcterms:created xsi:type="dcterms:W3CDTF">2026-02-25T09:48:00Z</dcterms:created>
  <dcterms:modified xsi:type="dcterms:W3CDTF">2026-02-25T09:48:00Z</dcterms:modified>
</cp:coreProperties>
</file>