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C6A" w14:textId="6BAC5FAA" w:rsidR="00893032" w:rsidRDefault="001D7D4F" w:rsidP="001D7D4F">
      <w:pPr>
        <w:tabs>
          <w:tab w:val="center" w:pos="4680"/>
          <w:tab w:val="left" w:pos="6840"/>
        </w:tabs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96A7D1" wp14:editId="50A3C387">
                <wp:simplePos x="0" y="0"/>
                <wp:positionH relativeFrom="margin">
                  <wp:posOffset>-330200</wp:posOffset>
                </wp:positionH>
                <wp:positionV relativeFrom="paragraph">
                  <wp:posOffset>1193800</wp:posOffset>
                </wp:positionV>
                <wp:extent cx="6927850" cy="349250"/>
                <wp:effectExtent l="0" t="0" r="254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24AA" w14:textId="11F62749" w:rsidR="00893032" w:rsidRPr="007066B5" w:rsidRDefault="00893032" w:rsidP="00893032">
                            <w:pPr>
                              <w:rPr>
                                <w:lang w:val="fr-FR"/>
                              </w:rPr>
                            </w:pPr>
                            <w:r w:rsidRPr="007066B5">
                              <w:rPr>
                                <w:color w:val="FF0000"/>
                                <w:lang w:val="fr-FR"/>
                              </w:rPr>
                              <w:t xml:space="preserve">Veuillez envoyer votre réponse à l'adresse : </w:t>
                            </w:r>
                            <w:hyperlink r:id="rId8" w:history="1">
                              <w:r w:rsidR="001D7D4F" w:rsidRPr="007066B5">
                                <w:rPr>
                                  <w:rStyle w:val="Hyperlink"/>
                                  <w:lang w:val="fr-FR"/>
                                </w:rPr>
                                <w:t>sg@atuuat.africa</w:t>
                              </w:r>
                            </w:hyperlink>
                            <w:r w:rsidR="001D7D4F" w:rsidRPr="007066B5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7066B5">
                              <w:rPr>
                                <w:color w:val="FF0000"/>
                                <w:lang w:val="fr-FR"/>
                              </w:rPr>
                              <w:t xml:space="preserve">et copier à </w:t>
                            </w:r>
                            <w:r w:rsidRPr="007066B5">
                              <w:rPr>
                                <w:lang w:val="fr-FR"/>
                              </w:rPr>
                              <w:t xml:space="preserve">: </w:t>
                            </w:r>
                            <w:hyperlink r:id="rId9" w:history="1">
                              <w:r w:rsidR="001D7D4F" w:rsidRPr="007066B5">
                                <w:rPr>
                                  <w:rStyle w:val="Hyperlink"/>
                                  <w:lang w:val="fr-FR"/>
                                </w:rPr>
                                <w:t>atu-r@atuuat.africa</w:t>
                              </w:r>
                            </w:hyperlink>
                            <w:r w:rsidR="001D7D4F" w:rsidRPr="007066B5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7066B5">
                              <w:rPr>
                                <w:color w:val="FF0000"/>
                                <w:lang w:val="fr-FR"/>
                              </w:rPr>
                              <w:t>avant le 29 mai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6A7D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26pt;margin-top:94pt;width:545.5pt;height: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9eJAIAAEg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">
                <v:textbox>
                  <w:txbxContent>
                    <w:p w14:paraId="1E0624AA" w14:textId="11F62749" w:rsidR="00893032" w:rsidRPr="007066B5" w:rsidRDefault="00893032" w:rsidP="00893032">
                      <w:pPr>
                        <w:rPr>
                          <w:lang w:val="fr-FR"/>
                        </w:rPr>
                      </w:pPr>
                      <w:r w:rsidRPr="007066B5">
                        <w:rPr>
                          <w:color w:val="FF0000"/>
                          <w:lang w:val="fr-FR"/>
                        </w:rPr>
                        <w:t xml:space="preserve">Veuillez envoyer votre réponse à l'adresse : </w:t>
                      </w:r>
                      <w:hyperlink r:id="rId10" w:history="1">
                        <w:r w:rsidR="001D7D4F" w:rsidRPr="007066B5">
                          <w:rPr>
                            <w:rStyle w:val="Hyperlink"/>
                            <w:lang w:val="fr-FR"/>
                          </w:rPr>
                          <w:t>sg@atuuat.africa</w:t>
                        </w:r>
                      </w:hyperlink>
                      <w:r w:rsidR="001D7D4F" w:rsidRPr="007066B5">
                        <w:rPr>
                          <w:lang w:val="fr-FR"/>
                        </w:rPr>
                        <w:t xml:space="preserve"> </w:t>
                      </w:r>
                      <w:r w:rsidRPr="007066B5">
                        <w:rPr>
                          <w:color w:val="FF0000"/>
                          <w:lang w:val="fr-FR"/>
                        </w:rPr>
                        <w:t xml:space="preserve">et copier à </w:t>
                      </w:r>
                      <w:r w:rsidRPr="007066B5">
                        <w:rPr>
                          <w:lang w:val="fr-FR"/>
                        </w:rPr>
                        <w:t xml:space="preserve">: </w:t>
                      </w:r>
                      <w:hyperlink r:id="rId11" w:history="1">
                        <w:r w:rsidR="001D7D4F" w:rsidRPr="007066B5">
                          <w:rPr>
                            <w:rStyle w:val="Hyperlink"/>
                            <w:lang w:val="fr-FR"/>
                          </w:rPr>
                          <w:t>atu-r@atuuat.africa</w:t>
                        </w:r>
                      </w:hyperlink>
                      <w:r w:rsidR="001D7D4F" w:rsidRPr="007066B5">
                        <w:rPr>
                          <w:lang w:val="fr-FR"/>
                        </w:rPr>
                        <w:t xml:space="preserve"> </w:t>
                      </w:r>
                      <w:r w:rsidRPr="007066B5">
                        <w:rPr>
                          <w:color w:val="FF0000"/>
                          <w:lang w:val="fr-FR"/>
                        </w:rPr>
                        <w:t>avant le 29 mai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6"/>
          <w:szCs w:val="26"/>
        </w:rPr>
        <w:tab/>
      </w:r>
      <w:r w:rsidR="00893032">
        <w:rPr>
          <w:noProof/>
          <w:sz w:val="26"/>
          <w:szCs w:val="26"/>
        </w:rPr>
        <w:drawing>
          <wp:inline distT="0" distB="0" distL="0" distR="0" wp14:anchorId="79F895C5" wp14:editId="427A98AC">
            <wp:extent cx="987494" cy="982675"/>
            <wp:effectExtent l="0" t="0" r="3175" b="8255"/>
            <wp:docPr id="6" name="Picture 6" descr="Union africaine des télécommunications – Promotion du développement de l'information en Af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rican Telecommunications Union – Promoting Development of Info- Communication in Afri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82" cy="10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</w:p>
    <w:p w14:paraId="721391F7" w14:textId="73444287" w:rsidR="003A3656" w:rsidRPr="007066B5" w:rsidRDefault="003A3656" w:rsidP="007E289E">
      <w:pPr>
        <w:jc w:val="center"/>
        <w:rPr>
          <w:b/>
          <w:sz w:val="26"/>
          <w:szCs w:val="26"/>
          <w:lang w:val="fr-FR"/>
        </w:rPr>
      </w:pPr>
      <w:r w:rsidRPr="007066B5">
        <w:rPr>
          <w:b/>
          <w:sz w:val="26"/>
          <w:szCs w:val="26"/>
          <w:lang w:val="fr-FR"/>
        </w:rPr>
        <w:t xml:space="preserve">Questionnaire pour recueillir des informations sur différents sujets examinés au sein du </w:t>
      </w:r>
      <w:r w:rsidR="009052B2">
        <w:rPr>
          <w:b/>
          <w:sz w:val="26"/>
          <w:szCs w:val="26"/>
          <w:lang w:val="fr-FR"/>
        </w:rPr>
        <w:t>G</w:t>
      </w:r>
      <w:r w:rsidRPr="007066B5">
        <w:rPr>
          <w:b/>
          <w:sz w:val="26"/>
          <w:szCs w:val="26"/>
          <w:lang w:val="fr-FR"/>
        </w:rPr>
        <w:t xml:space="preserve">roupe de </w:t>
      </w:r>
      <w:r w:rsidR="009052B2">
        <w:rPr>
          <w:b/>
          <w:sz w:val="26"/>
          <w:szCs w:val="26"/>
          <w:lang w:val="fr-FR"/>
        </w:rPr>
        <w:t>T</w:t>
      </w:r>
      <w:r w:rsidRPr="007066B5">
        <w:rPr>
          <w:b/>
          <w:sz w:val="26"/>
          <w:szCs w:val="26"/>
          <w:lang w:val="fr-FR"/>
        </w:rPr>
        <w:t>ravail de l'</w:t>
      </w:r>
      <w:r w:rsidR="007066B5">
        <w:rPr>
          <w:b/>
          <w:sz w:val="26"/>
          <w:szCs w:val="26"/>
          <w:lang w:val="fr-FR"/>
        </w:rPr>
        <w:t>UAT-R</w:t>
      </w:r>
      <w:r w:rsidRPr="007066B5">
        <w:rPr>
          <w:b/>
          <w:sz w:val="26"/>
          <w:szCs w:val="26"/>
          <w:lang w:val="fr-FR"/>
        </w:rPr>
        <w:t xml:space="preserve"> sur les </w:t>
      </w:r>
      <w:r w:rsidR="007066B5">
        <w:rPr>
          <w:b/>
          <w:sz w:val="26"/>
          <w:szCs w:val="26"/>
          <w:lang w:val="fr-FR"/>
        </w:rPr>
        <w:t>R</w:t>
      </w:r>
      <w:r w:rsidRPr="007066B5">
        <w:rPr>
          <w:b/>
          <w:sz w:val="26"/>
          <w:szCs w:val="26"/>
          <w:lang w:val="fr-FR"/>
        </w:rPr>
        <w:t xml:space="preserve">ecommandations sur le </w:t>
      </w:r>
      <w:r w:rsidR="007066B5">
        <w:rPr>
          <w:b/>
          <w:sz w:val="26"/>
          <w:szCs w:val="26"/>
          <w:lang w:val="fr-FR"/>
        </w:rPr>
        <w:t>S</w:t>
      </w:r>
      <w:r w:rsidRPr="007066B5">
        <w:rPr>
          <w:b/>
          <w:sz w:val="26"/>
          <w:szCs w:val="26"/>
          <w:lang w:val="fr-FR"/>
        </w:rPr>
        <w:t xml:space="preserve">pectre </w:t>
      </w:r>
    </w:p>
    <w:p w14:paraId="73D3AA1D" w14:textId="77777777" w:rsidR="00893032" w:rsidRPr="007066B5" w:rsidRDefault="00893032" w:rsidP="00060C9F">
      <w:pPr>
        <w:spacing w:after="0"/>
        <w:jc w:val="center"/>
        <w:rPr>
          <w:b/>
          <w:sz w:val="26"/>
          <w:szCs w:val="26"/>
          <w:lang w:val="fr-FR"/>
        </w:rPr>
      </w:pPr>
    </w:p>
    <w:p w14:paraId="1A31FE44" w14:textId="77777777" w:rsidR="00893032" w:rsidRDefault="00893032" w:rsidP="0089303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Informations</w:t>
      </w:r>
      <w:proofErr w:type="spellEnd"/>
      <w:r>
        <w:rPr>
          <w:b/>
          <w:sz w:val="26"/>
          <w:szCs w:val="26"/>
        </w:rPr>
        <w:t xml:space="preserve"> sur le </w:t>
      </w:r>
      <w:proofErr w:type="spellStart"/>
      <w:r>
        <w:rPr>
          <w:b/>
          <w:sz w:val="26"/>
          <w:szCs w:val="26"/>
        </w:rPr>
        <w:t>répondant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3032" w14:paraId="6CD1C621" w14:textId="77777777" w:rsidTr="0089303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478E" w14:textId="77777777" w:rsidR="00893032" w:rsidRDefault="00893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 du pays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C5B0" w14:textId="77777777" w:rsidR="00893032" w:rsidRDefault="00893032">
            <w:pPr>
              <w:jc w:val="center"/>
              <w:rPr>
                <w:sz w:val="26"/>
                <w:szCs w:val="26"/>
              </w:rPr>
            </w:pPr>
          </w:p>
        </w:tc>
      </w:tr>
      <w:tr w:rsidR="00893032" w14:paraId="063B3CEB" w14:textId="77777777" w:rsidTr="0089303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CDFC" w14:textId="1CEAF33D" w:rsidR="00893032" w:rsidRDefault="00893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 de l'organisation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E7" w14:textId="77777777" w:rsidR="00893032" w:rsidRDefault="00893032">
            <w:pPr>
              <w:jc w:val="center"/>
              <w:rPr>
                <w:sz w:val="26"/>
                <w:szCs w:val="26"/>
              </w:rPr>
            </w:pPr>
          </w:p>
        </w:tc>
      </w:tr>
      <w:tr w:rsidR="00893032" w:rsidRPr="007066B5" w14:paraId="5F6DFC1A" w14:textId="77777777" w:rsidTr="0089303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C349" w14:textId="77777777" w:rsidR="00893032" w:rsidRPr="007066B5" w:rsidRDefault="00893032">
            <w:pPr>
              <w:rPr>
                <w:sz w:val="26"/>
                <w:szCs w:val="26"/>
                <w:lang w:val="fr-FR"/>
              </w:rPr>
            </w:pPr>
            <w:r w:rsidRPr="007066B5">
              <w:rPr>
                <w:sz w:val="26"/>
                <w:szCs w:val="26"/>
                <w:lang w:val="fr-FR"/>
              </w:rPr>
              <w:t>Nom de la personne à contacter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F08" w14:textId="77777777" w:rsidR="00893032" w:rsidRPr="007066B5" w:rsidRDefault="00893032">
            <w:pPr>
              <w:jc w:val="center"/>
              <w:rPr>
                <w:sz w:val="26"/>
                <w:szCs w:val="26"/>
                <w:lang w:val="fr-FR"/>
              </w:rPr>
            </w:pPr>
          </w:p>
        </w:tc>
      </w:tr>
      <w:tr w:rsidR="00893032" w14:paraId="3ACC6442" w14:textId="77777777" w:rsidTr="0089303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5793" w14:textId="77777777" w:rsidR="00893032" w:rsidRDefault="00893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 de contact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BFC" w14:textId="77777777" w:rsidR="00893032" w:rsidRDefault="0089303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E2F1D47" w14:textId="77777777" w:rsidR="00893032" w:rsidRPr="006B1395" w:rsidRDefault="00893032" w:rsidP="0016690E">
      <w:pPr>
        <w:spacing w:after="0" w:line="240" w:lineRule="auto"/>
        <w:jc w:val="both"/>
        <w:rPr>
          <w:b/>
          <w:sz w:val="20"/>
          <w:szCs w:val="20"/>
        </w:rPr>
      </w:pPr>
    </w:p>
    <w:p w14:paraId="16E2CBB6" w14:textId="77777777" w:rsidR="00893032" w:rsidRPr="003A3656" w:rsidRDefault="003A3656" w:rsidP="000F707F">
      <w:pPr>
        <w:rPr>
          <w:b/>
          <w:sz w:val="28"/>
          <w:szCs w:val="28"/>
          <w:u w:val="single"/>
        </w:rPr>
      </w:pPr>
      <w:r w:rsidRPr="003A3656">
        <w:rPr>
          <w:b/>
          <w:sz w:val="28"/>
          <w:szCs w:val="28"/>
          <w:u w:val="single"/>
        </w:rPr>
        <w:t>Introduction</w:t>
      </w:r>
    </w:p>
    <w:p w14:paraId="49B780D9" w14:textId="1EF8AC38" w:rsidR="007066B5" w:rsidRPr="007066B5" w:rsidRDefault="007066B5" w:rsidP="007066B5">
      <w:pPr>
        <w:jc w:val="both"/>
        <w:rPr>
          <w:rFonts w:ascii="Arial" w:eastAsia="Arial" w:hAnsi="Arial" w:cs="Arial"/>
          <w:lang w:val="fr-FR"/>
        </w:rPr>
      </w:pPr>
      <w:r w:rsidRPr="007066B5">
        <w:rPr>
          <w:rFonts w:ascii="Arial" w:eastAsia="Arial" w:hAnsi="Arial" w:cs="Arial"/>
          <w:lang w:val="fr-FR"/>
        </w:rPr>
        <w:t>Ce questionnaire a pour objectif de recueillir des informations sur différents thèmes actuellement à l'étude au sein du groupe de travail de l'</w:t>
      </w:r>
      <w:r>
        <w:rPr>
          <w:rFonts w:ascii="Arial" w:eastAsia="Arial" w:hAnsi="Arial" w:cs="Arial"/>
          <w:lang w:val="fr-FR"/>
        </w:rPr>
        <w:t>UAT</w:t>
      </w:r>
      <w:r w:rsidRPr="007066B5">
        <w:rPr>
          <w:rFonts w:ascii="Arial" w:eastAsia="Arial" w:hAnsi="Arial" w:cs="Arial"/>
          <w:lang w:val="fr-FR"/>
        </w:rPr>
        <w:t xml:space="preserve">-R sur les </w:t>
      </w:r>
      <w:r>
        <w:rPr>
          <w:rFonts w:ascii="Arial" w:eastAsia="Arial" w:hAnsi="Arial" w:cs="Arial"/>
          <w:lang w:val="fr-FR"/>
        </w:rPr>
        <w:t>R</w:t>
      </w:r>
      <w:r w:rsidRPr="007066B5">
        <w:rPr>
          <w:rFonts w:ascii="Arial" w:eastAsia="Arial" w:hAnsi="Arial" w:cs="Arial"/>
          <w:lang w:val="fr-FR"/>
        </w:rPr>
        <w:t xml:space="preserve">ecommandations relatives au </w:t>
      </w:r>
      <w:r>
        <w:rPr>
          <w:rFonts w:ascii="Arial" w:eastAsia="Arial" w:hAnsi="Arial" w:cs="Arial"/>
          <w:lang w:val="fr-FR"/>
        </w:rPr>
        <w:t>S</w:t>
      </w:r>
      <w:r w:rsidRPr="007066B5">
        <w:rPr>
          <w:rFonts w:ascii="Arial" w:eastAsia="Arial" w:hAnsi="Arial" w:cs="Arial"/>
          <w:lang w:val="fr-FR"/>
        </w:rPr>
        <w:t>pectre. Ce groupe de travail vise à faciliter l'accès aux meilleures pratiques et/ou à les élaborer, ainsi qu'à promouvoir et à encourager l'échange d'informations sur diverses technologies et applications d'actualité, en mettant l'accent sur les différents aspects de la gestion du spectre.</w:t>
      </w:r>
    </w:p>
    <w:p w14:paraId="5A00EA84" w14:textId="6EE03359" w:rsidR="00060C9F" w:rsidRDefault="007066B5" w:rsidP="007066B5">
      <w:pPr>
        <w:jc w:val="both"/>
        <w:rPr>
          <w:rFonts w:ascii="Arial" w:eastAsia="Arial" w:hAnsi="Arial" w:cs="Arial"/>
          <w:lang w:val="fr-FR"/>
        </w:rPr>
      </w:pPr>
      <w:r w:rsidRPr="007066B5">
        <w:rPr>
          <w:rFonts w:ascii="Arial" w:eastAsia="Arial" w:hAnsi="Arial" w:cs="Arial"/>
          <w:lang w:val="fr-FR"/>
        </w:rPr>
        <w:t xml:space="preserve">À cet égard, la 8e réunion du groupe de travail sur les </w:t>
      </w:r>
      <w:r>
        <w:rPr>
          <w:rFonts w:ascii="Arial" w:eastAsia="Arial" w:hAnsi="Arial" w:cs="Arial"/>
          <w:lang w:val="fr-FR"/>
        </w:rPr>
        <w:t>R</w:t>
      </w:r>
      <w:r w:rsidRPr="007066B5">
        <w:rPr>
          <w:rFonts w:ascii="Arial" w:eastAsia="Arial" w:hAnsi="Arial" w:cs="Arial"/>
          <w:lang w:val="fr-FR"/>
        </w:rPr>
        <w:t xml:space="preserve">ecommandations relatives au </w:t>
      </w:r>
      <w:r>
        <w:rPr>
          <w:rFonts w:ascii="Arial" w:eastAsia="Arial" w:hAnsi="Arial" w:cs="Arial"/>
          <w:lang w:val="fr-FR"/>
        </w:rPr>
        <w:t>S</w:t>
      </w:r>
      <w:r w:rsidRPr="007066B5">
        <w:rPr>
          <w:rFonts w:ascii="Arial" w:eastAsia="Arial" w:hAnsi="Arial" w:cs="Arial"/>
          <w:lang w:val="fr-FR"/>
        </w:rPr>
        <w:t>pectre s'est tenue les 16 et 17 mars 2026. Parmi les nombreux sujets abordés figurait un projet de recommandation de l'</w:t>
      </w:r>
      <w:r>
        <w:rPr>
          <w:rFonts w:ascii="Arial" w:eastAsia="Arial" w:hAnsi="Arial" w:cs="Arial"/>
          <w:lang w:val="fr-FR"/>
        </w:rPr>
        <w:t>UAT</w:t>
      </w:r>
      <w:r w:rsidRPr="007066B5">
        <w:rPr>
          <w:rFonts w:ascii="Arial" w:eastAsia="Arial" w:hAnsi="Arial" w:cs="Arial"/>
          <w:lang w:val="fr-FR"/>
        </w:rPr>
        <w:t xml:space="preserve">-R concernant les interférences transfrontalières entre les réseaux TDD et FDD, et il a été convenu de diffuser un questionnaire afin de recueillir des informations sur les expériences nationales en matière de </w:t>
      </w:r>
      <w:r w:rsidRPr="007066B5">
        <w:rPr>
          <w:rFonts w:ascii="Arial" w:eastAsia="Arial" w:hAnsi="Arial" w:cs="Arial"/>
          <w:b/>
          <w:bCs/>
          <w:lang w:val="fr-FR"/>
        </w:rPr>
        <w:t>migration de la bande FDD vers la bande TDD dans la bande 2,6 GHz</w:t>
      </w:r>
      <w:r w:rsidRPr="007066B5">
        <w:rPr>
          <w:rFonts w:ascii="Arial" w:eastAsia="Arial" w:hAnsi="Arial" w:cs="Arial"/>
          <w:lang w:val="fr-FR"/>
        </w:rPr>
        <w:t xml:space="preserve">. Deuxièmement, un projet de recommandation </w:t>
      </w:r>
      <w:r>
        <w:rPr>
          <w:rFonts w:ascii="Arial" w:eastAsia="Arial" w:hAnsi="Arial" w:cs="Arial"/>
          <w:lang w:val="fr-FR"/>
        </w:rPr>
        <w:t>UAT</w:t>
      </w:r>
      <w:r w:rsidRPr="007066B5">
        <w:rPr>
          <w:rFonts w:ascii="Arial" w:eastAsia="Arial" w:hAnsi="Arial" w:cs="Arial"/>
          <w:lang w:val="fr-FR"/>
        </w:rPr>
        <w:t>-R sur l</w:t>
      </w:r>
      <w:r>
        <w:rPr>
          <w:rFonts w:ascii="Arial" w:eastAsia="Arial" w:hAnsi="Arial" w:cs="Arial"/>
          <w:lang w:val="fr-FR"/>
        </w:rPr>
        <w:t>e service</w:t>
      </w:r>
      <w:r w:rsidRPr="007066B5">
        <w:rPr>
          <w:rFonts w:ascii="Arial" w:eastAsia="Arial" w:hAnsi="Arial" w:cs="Arial"/>
          <w:lang w:val="fr-FR"/>
        </w:rPr>
        <w:t xml:space="preserve"> radioamateur a été élaboré et il a été convenu de diffuser un questionnaire afin de recueillir des informations concernant </w:t>
      </w:r>
      <w:r w:rsidRPr="007066B5">
        <w:rPr>
          <w:rFonts w:ascii="Arial" w:eastAsia="Arial" w:hAnsi="Arial" w:cs="Arial"/>
          <w:b/>
          <w:bCs/>
          <w:lang w:val="fr-FR"/>
        </w:rPr>
        <w:t>les cadres nationaux d'octroi de licences de radioamateur</w:t>
      </w:r>
      <w:r w:rsidRPr="007066B5">
        <w:rPr>
          <w:rFonts w:ascii="Arial" w:eastAsia="Arial" w:hAnsi="Arial" w:cs="Arial"/>
          <w:lang w:val="fr-FR"/>
        </w:rPr>
        <w:t>. Troisièmement, un projet de recommandation de l'</w:t>
      </w:r>
      <w:r>
        <w:rPr>
          <w:rFonts w:ascii="Arial" w:eastAsia="Arial" w:hAnsi="Arial" w:cs="Arial"/>
          <w:lang w:val="fr-FR"/>
        </w:rPr>
        <w:t>UAT</w:t>
      </w:r>
      <w:r w:rsidRPr="007066B5">
        <w:rPr>
          <w:rFonts w:ascii="Arial" w:eastAsia="Arial" w:hAnsi="Arial" w:cs="Arial"/>
          <w:lang w:val="fr-FR"/>
        </w:rPr>
        <w:t xml:space="preserve">-R sur les spectres pour la connectivité haut débit en vol en Afrique a été présenté, et il a été convenu de diffuser un questionnaire afin de recueillir des informations concernant </w:t>
      </w:r>
      <w:r w:rsidRPr="007066B5">
        <w:rPr>
          <w:rFonts w:ascii="Arial" w:eastAsia="Arial" w:hAnsi="Arial" w:cs="Arial"/>
          <w:b/>
          <w:bCs/>
          <w:lang w:val="fr-FR"/>
        </w:rPr>
        <w:t>la mise en œuvre nationale de l'ESIM et de l'A2G</w:t>
      </w:r>
      <w:r w:rsidRPr="007066B5">
        <w:rPr>
          <w:rFonts w:ascii="Arial" w:eastAsia="Arial" w:hAnsi="Arial" w:cs="Arial"/>
          <w:lang w:val="fr-FR"/>
        </w:rPr>
        <w:t>. Quatrièmement, un projet de recommandation de l'</w:t>
      </w:r>
      <w:r>
        <w:rPr>
          <w:rFonts w:ascii="Arial" w:eastAsia="Arial" w:hAnsi="Arial" w:cs="Arial"/>
          <w:lang w:val="fr-FR"/>
        </w:rPr>
        <w:t>UAT</w:t>
      </w:r>
      <w:r w:rsidRPr="007066B5">
        <w:rPr>
          <w:rFonts w:ascii="Arial" w:eastAsia="Arial" w:hAnsi="Arial" w:cs="Arial"/>
          <w:lang w:val="fr-FR"/>
        </w:rPr>
        <w:t xml:space="preserve">-R sur les aspects spectraux de l'IoT a été présenté, et il a été convenu de diffuser un questionnaire afin de recueillir des informations concernant </w:t>
      </w:r>
      <w:r w:rsidRPr="007066B5">
        <w:rPr>
          <w:rFonts w:ascii="Arial" w:eastAsia="Arial" w:hAnsi="Arial" w:cs="Arial"/>
          <w:b/>
          <w:bCs/>
          <w:lang w:val="fr-FR"/>
        </w:rPr>
        <w:t>les cadres nationaux relatifs à l'IoT par satellite</w:t>
      </w:r>
      <w:r w:rsidRPr="007066B5">
        <w:rPr>
          <w:rFonts w:ascii="Arial" w:eastAsia="Arial" w:hAnsi="Arial" w:cs="Arial"/>
          <w:lang w:val="fr-FR"/>
        </w:rPr>
        <w:t>.</w:t>
      </w:r>
    </w:p>
    <w:p w14:paraId="2A1ED9F0" w14:textId="7C9BA8B8" w:rsidR="007066B5" w:rsidRDefault="007066B5" w:rsidP="007066B5">
      <w:pPr>
        <w:jc w:val="both"/>
        <w:rPr>
          <w:rFonts w:ascii="Arial" w:eastAsia="Arial" w:hAnsi="Arial" w:cs="Arial"/>
          <w:lang w:val="fr-FR"/>
        </w:rPr>
      </w:pPr>
    </w:p>
    <w:p w14:paraId="7AA4A78E" w14:textId="77777777" w:rsidR="007066B5" w:rsidRPr="007066B5" w:rsidRDefault="007066B5" w:rsidP="007066B5">
      <w:pPr>
        <w:jc w:val="both"/>
        <w:rPr>
          <w:rFonts w:ascii="Arial" w:eastAsia="Arial" w:hAnsi="Arial" w:cs="Arial"/>
          <w:lang w:val="fr-FR"/>
        </w:rPr>
      </w:pPr>
    </w:p>
    <w:p w14:paraId="6E3554A1" w14:textId="7975256F" w:rsidR="00685551" w:rsidRPr="007066B5" w:rsidRDefault="00685551" w:rsidP="00685551">
      <w:pPr>
        <w:rPr>
          <w:b/>
          <w:bCs/>
          <w:sz w:val="26"/>
          <w:szCs w:val="26"/>
          <w:lang w:val="fr-FR"/>
        </w:rPr>
      </w:pPr>
      <w:r w:rsidRPr="007066B5">
        <w:rPr>
          <w:b/>
          <w:bCs/>
          <w:sz w:val="26"/>
          <w:szCs w:val="26"/>
          <w:lang w:val="fr-FR"/>
        </w:rPr>
        <w:lastRenderedPageBreak/>
        <w:t xml:space="preserve">Section 1 : </w:t>
      </w:r>
      <w:r w:rsidR="00AB01EE" w:rsidRPr="007066B5">
        <w:rPr>
          <w:rFonts w:ascii="Arial" w:eastAsia="Arial" w:hAnsi="Arial" w:cs="Arial"/>
          <w:b/>
          <w:bCs/>
          <w:lang w:val="fr-FR"/>
        </w:rPr>
        <w:t>Migration du FDD vers le TDD dans la bande 2,6 GHz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030"/>
        <w:gridCol w:w="1975"/>
      </w:tblGrid>
      <w:tr w:rsidR="00BC2854" w:rsidRPr="00665ECC" w14:paraId="5FA4E9FF" w14:textId="77777777" w:rsidTr="006B1395">
        <w:tc>
          <w:tcPr>
            <w:tcW w:w="1345" w:type="dxa"/>
            <w:vAlign w:val="center"/>
          </w:tcPr>
          <w:p w14:paraId="0D6C4A4B" w14:textId="25BDC590" w:rsidR="00BC2854" w:rsidRPr="00665ECC" w:rsidRDefault="00BC2854" w:rsidP="006B139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No.</w:t>
            </w:r>
          </w:p>
        </w:tc>
        <w:tc>
          <w:tcPr>
            <w:tcW w:w="6030" w:type="dxa"/>
            <w:vAlign w:val="center"/>
          </w:tcPr>
          <w:p w14:paraId="0E6AE96E" w14:textId="77777777" w:rsidR="00BC2854" w:rsidRPr="00665ECC" w:rsidRDefault="00BC2854" w:rsidP="006B139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1975" w:type="dxa"/>
            <w:vAlign w:val="center"/>
          </w:tcPr>
          <w:p w14:paraId="3689CDB2" w14:textId="77777777" w:rsidR="00BC2854" w:rsidRPr="00665ECC" w:rsidRDefault="00BC2854" w:rsidP="006B139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Réponse</w:t>
            </w:r>
          </w:p>
        </w:tc>
      </w:tr>
      <w:tr w:rsidR="00BC2854" w:rsidRPr="007066B5" w14:paraId="73245B1C" w14:textId="77777777" w:rsidTr="006B1395">
        <w:trPr>
          <w:trHeight w:val="1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54B1CEA7" w14:textId="70841B7F" w:rsidR="00BC2854" w:rsidRPr="003D7DF4" w:rsidRDefault="00BC2854" w:rsidP="006B139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Q1-I</w:t>
            </w:r>
          </w:p>
        </w:tc>
        <w:tc>
          <w:tcPr>
            <w:tcW w:w="6030" w:type="dxa"/>
            <w:vAlign w:val="center"/>
          </w:tcPr>
          <w:p w14:paraId="4451AF8A" w14:textId="480B83B3" w:rsidR="00BC2854" w:rsidRPr="007066B5" w:rsidRDefault="00AB01EE" w:rsidP="006B139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>Existe-t-il actuellement des licences mobiles dans la bande 2,6 GHz ?</w:t>
            </w:r>
          </w:p>
        </w:tc>
        <w:tc>
          <w:tcPr>
            <w:tcW w:w="1975" w:type="dxa"/>
          </w:tcPr>
          <w:p w14:paraId="0CC816EE" w14:textId="77777777" w:rsidR="00BC2854" w:rsidRPr="007066B5" w:rsidRDefault="00BC2854" w:rsidP="006B139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BC2854" w:rsidRPr="007066B5" w14:paraId="5D5E1677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83948" w14:textId="3A308664" w:rsidR="00BC2854" w:rsidRPr="003D7DF4" w:rsidRDefault="00C25562" w:rsidP="006B139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Q1-II</w:t>
            </w:r>
          </w:p>
        </w:tc>
        <w:tc>
          <w:tcPr>
            <w:tcW w:w="6030" w:type="dxa"/>
            <w:vAlign w:val="center"/>
          </w:tcPr>
          <w:p w14:paraId="204A5F97" w14:textId="5F18853B" w:rsidR="00BC2854" w:rsidRPr="004704CB" w:rsidRDefault="00AB01EE" w:rsidP="006B139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Quels sont les modes de </w:t>
            </w:r>
            <w:proofErr w:type="spellStart"/>
            <w:r w:rsidRPr="004704CB">
              <w:rPr>
                <w:rFonts w:cstheme="minorHAnsi"/>
                <w:sz w:val="24"/>
                <w:szCs w:val="24"/>
                <w:lang w:val="fr-FR"/>
              </w:rPr>
              <w:t>duplexing</w:t>
            </w:r>
            <w:proofErr w:type="spellEnd"/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 utilisés dans la bande (par exemple, TDD, FDD, mix)</w:t>
            </w:r>
          </w:p>
        </w:tc>
        <w:tc>
          <w:tcPr>
            <w:tcW w:w="1975" w:type="dxa"/>
          </w:tcPr>
          <w:p w14:paraId="6041F4ED" w14:textId="77777777" w:rsidR="00BC2854" w:rsidRPr="007066B5" w:rsidRDefault="00BC2854" w:rsidP="006B139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BC2854" w:rsidRPr="007066B5" w14:paraId="7B04D69C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C26C" w14:textId="100CF90D" w:rsidR="00BC2854" w:rsidRPr="003D7DF4" w:rsidRDefault="00C25562" w:rsidP="006B139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Q1-III</w:t>
            </w:r>
          </w:p>
        </w:tc>
        <w:tc>
          <w:tcPr>
            <w:tcW w:w="6030" w:type="dxa"/>
            <w:vAlign w:val="center"/>
          </w:tcPr>
          <w:p w14:paraId="357F985B" w14:textId="6E12FF20" w:rsidR="00BC2854" w:rsidRPr="004704CB" w:rsidRDefault="007066B5" w:rsidP="006B139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Avez-vous </w:t>
            </w:r>
            <w:r w:rsidR="004704CB" w:rsidRPr="004704CB">
              <w:rPr>
                <w:rFonts w:cstheme="minorHAnsi"/>
                <w:sz w:val="24"/>
                <w:szCs w:val="24"/>
                <w:lang w:val="fr-FR"/>
              </w:rPr>
              <w:t>migré de la</w:t>
            </w: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 FDD </w:t>
            </w:r>
            <w:r w:rsidR="004704CB" w:rsidRPr="004704CB">
              <w:rPr>
                <w:rFonts w:cstheme="minorHAnsi"/>
                <w:sz w:val="24"/>
                <w:szCs w:val="24"/>
                <w:lang w:val="fr-FR"/>
              </w:rPr>
              <w:t>vers</w:t>
            </w: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4704CB" w:rsidRPr="004704CB">
              <w:rPr>
                <w:rFonts w:cstheme="minorHAnsi"/>
                <w:sz w:val="24"/>
                <w:szCs w:val="24"/>
                <w:lang w:val="fr-FR"/>
              </w:rPr>
              <w:t xml:space="preserve">la </w:t>
            </w:r>
            <w:r w:rsidRPr="004704CB">
              <w:rPr>
                <w:rFonts w:cstheme="minorHAnsi"/>
                <w:sz w:val="24"/>
                <w:szCs w:val="24"/>
                <w:lang w:val="fr-FR"/>
              </w:rPr>
              <w:t>TDD</w:t>
            </w: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 dans la bande des 2,6 GHz</w:t>
            </w:r>
            <w:r w:rsidR="004704CB" w:rsidRPr="004704CB">
              <w:rPr>
                <w:rFonts w:cstheme="minorHAnsi"/>
                <w:sz w:val="24"/>
                <w:szCs w:val="24"/>
                <w:lang w:val="fr-FR"/>
              </w:rPr>
              <w:t> ?</w:t>
            </w:r>
          </w:p>
        </w:tc>
        <w:tc>
          <w:tcPr>
            <w:tcW w:w="1975" w:type="dxa"/>
          </w:tcPr>
          <w:p w14:paraId="7B049CEB" w14:textId="77777777" w:rsidR="00BC2854" w:rsidRPr="007066B5" w:rsidRDefault="00BC2854" w:rsidP="006B139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AB01EE" w:rsidRPr="007066B5" w14:paraId="7C5F6038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A069A" w14:textId="11378364" w:rsidR="00AB01EE" w:rsidRPr="003D7DF4" w:rsidRDefault="00AB01EE" w:rsidP="00AB01EE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Q1-IVa</w:t>
            </w:r>
          </w:p>
        </w:tc>
        <w:tc>
          <w:tcPr>
            <w:tcW w:w="6030" w:type="dxa"/>
            <w:vAlign w:val="center"/>
          </w:tcPr>
          <w:p w14:paraId="2737060C" w14:textId="7CE89E89" w:rsidR="00AB01EE" w:rsidRPr="004704CB" w:rsidRDefault="00AB01EE" w:rsidP="00AB01EE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Existait-il des conditions techniques ou opérationnelles spécifiques pour une telle </w:t>
            </w:r>
            <w:r w:rsidR="004704CB" w:rsidRPr="004704CB">
              <w:rPr>
                <w:rFonts w:cstheme="minorHAnsi"/>
                <w:sz w:val="24"/>
                <w:szCs w:val="24"/>
                <w:lang w:val="fr-FR"/>
              </w:rPr>
              <w:t>migration</w:t>
            </w: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 ?</w:t>
            </w:r>
          </w:p>
        </w:tc>
        <w:tc>
          <w:tcPr>
            <w:tcW w:w="1975" w:type="dxa"/>
          </w:tcPr>
          <w:p w14:paraId="04EFBE2C" w14:textId="77777777" w:rsidR="00AB01EE" w:rsidRPr="007066B5" w:rsidRDefault="00AB01EE" w:rsidP="00AB01EE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AB01EE" w:rsidRPr="007066B5" w14:paraId="7DE53E0E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B340F" w14:textId="5049FE6F" w:rsidR="00AB01EE" w:rsidRPr="003D7DF4" w:rsidRDefault="00AB01EE" w:rsidP="00AB01EE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Q1-IVb</w:t>
            </w:r>
          </w:p>
        </w:tc>
        <w:tc>
          <w:tcPr>
            <w:tcW w:w="6030" w:type="dxa"/>
            <w:vAlign w:val="center"/>
          </w:tcPr>
          <w:p w14:paraId="71AC9ACB" w14:textId="12D45FE4" w:rsidR="00AB01EE" w:rsidRPr="004704CB" w:rsidRDefault="00AB01EE" w:rsidP="00AB01EE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Quels défis </w:t>
            </w:r>
            <w:r w:rsidR="004704CB" w:rsidRPr="004704CB">
              <w:rPr>
                <w:rFonts w:cstheme="minorHAnsi"/>
                <w:sz w:val="24"/>
                <w:szCs w:val="24"/>
                <w:lang w:val="fr-FR"/>
              </w:rPr>
              <w:t>ont été</w:t>
            </w: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 rencontrés pour </w:t>
            </w:r>
            <w:r w:rsidR="004704CB" w:rsidRPr="004704CB">
              <w:rPr>
                <w:rFonts w:cstheme="minorHAnsi"/>
                <w:sz w:val="24"/>
                <w:szCs w:val="24"/>
                <w:lang w:val="fr-FR"/>
              </w:rPr>
              <w:t>mettre en œuvre la migration de la</w:t>
            </w: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 FDD </w:t>
            </w:r>
            <w:r w:rsidR="004704CB" w:rsidRPr="004704CB">
              <w:rPr>
                <w:rFonts w:cstheme="minorHAnsi"/>
                <w:sz w:val="24"/>
                <w:szCs w:val="24"/>
                <w:lang w:val="fr-FR"/>
              </w:rPr>
              <w:t>vers la</w:t>
            </w:r>
            <w:r w:rsidRPr="004704CB">
              <w:rPr>
                <w:rFonts w:cstheme="minorHAnsi"/>
                <w:sz w:val="24"/>
                <w:szCs w:val="24"/>
                <w:lang w:val="fr-FR"/>
              </w:rPr>
              <w:t xml:space="preserve"> TDD ?</w:t>
            </w:r>
          </w:p>
        </w:tc>
        <w:tc>
          <w:tcPr>
            <w:tcW w:w="1975" w:type="dxa"/>
          </w:tcPr>
          <w:p w14:paraId="05BB4F7E" w14:textId="77777777" w:rsidR="00AB01EE" w:rsidRPr="007066B5" w:rsidRDefault="00AB01EE" w:rsidP="00AB01EE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AB01EE" w:rsidRPr="007066B5" w14:paraId="3773ED63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AA282" w14:textId="03CF3FEA" w:rsidR="00AB01EE" w:rsidRPr="003D7DF4" w:rsidRDefault="00AB01EE" w:rsidP="00AB01EE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Q1-V</w:t>
            </w:r>
          </w:p>
        </w:tc>
        <w:tc>
          <w:tcPr>
            <w:tcW w:w="6030" w:type="dxa"/>
            <w:vAlign w:val="center"/>
          </w:tcPr>
          <w:p w14:paraId="3854C904" w14:textId="28ECC643" w:rsidR="00AB01EE" w:rsidRPr="004704CB" w:rsidRDefault="00A71AE4" w:rsidP="00AB01EE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4704CB">
              <w:rPr>
                <w:rFonts w:cstheme="minorHAnsi"/>
                <w:sz w:val="24"/>
                <w:szCs w:val="24"/>
                <w:lang w:val="fr-FR"/>
              </w:rPr>
              <w:t>Y a-t-il des problèmes de coordination des fréquences transfrontalières concernant la coexistence FDD-TDD ?</w:t>
            </w:r>
          </w:p>
        </w:tc>
        <w:tc>
          <w:tcPr>
            <w:tcW w:w="1975" w:type="dxa"/>
          </w:tcPr>
          <w:p w14:paraId="27B0748C" w14:textId="77777777" w:rsidR="00AB01EE" w:rsidRPr="007066B5" w:rsidRDefault="00AB01EE" w:rsidP="00AB01EE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</w:tbl>
    <w:p w14:paraId="36D20665" w14:textId="77777777" w:rsidR="00F45620" w:rsidRPr="007066B5" w:rsidRDefault="00F45620" w:rsidP="00F45620">
      <w:pPr>
        <w:rPr>
          <w:sz w:val="26"/>
          <w:szCs w:val="26"/>
          <w:lang w:val="fr-FR"/>
        </w:rPr>
      </w:pPr>
    </w:p>
    <w:p w14:paraId="3F003537" w14:textId="1F941187" w:rsidR="00A71AE4" w:rsidRPr="007066B5" w:rsidRDefault="00A71AE4" w:rsidP="00A71AE4">
      <w:pPr>
        <w:rPr>
          <w:b/>
          <w:bCs/>
          <w:sz w:val="26"/>
          <w:szCs w:val="26"/>
          <w:lang w:val="fr-FR"/>
        </w:rPr>
      </w:pPr>
      <w:r w:rsidRPr="007066B5">
        <w:rPr>
          <w:b/>
          <w:bCs/>
          <w:sz w:val="26"/>
          <w:szCs w:val="26"/>
          <w:lang w:val="fr-FR"/>
        </w:rPr>
        <w:t xml:space="preserve">Section 2 : </w:t>
      </w:r>
      <w:r w:rsidRPr="007066B5">
        <w:rPr>
          <w:rFonts w:ascii="Arial" w:eastAsia="Arial" w:hAnsi="Arial" w:cs="Arial"/>
          <w:b/>
          <w:bCs/>
          <w:lang w:val="fr-FR"/>
        </w:rPr>
        <w:t>Cadres nationaux pour la délivrance des licences de radioamateurs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030"/>
        <w:gridCol w:w="1975"/>
      </w:tblGrid>
      <w:tr w:rsidR="00A71AE4" w:rsidRPr="00665ECC" w14:paraId="5877FDF8" w14:textId="77777777" w:rsidTr="00960A25">
        <w:tc>
          <w:tcPr>
            <w:tcW w:w="1345" w:type="dxa"/>
            <w:vAlign w:val="center"/>
          </w:tcPr>
          <w:p w14:paraId="0606553A" w14:textId="7C50F303" w:rsidR="00A71AE4" w:rsidRPr="00665ECC" w:rsidRDefault="00A71AE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No.</w:t>
            </w:r>
          </w:p>
        </w:tc>
        <w:tc>
          <w:tcPr>
            <w:tcW w:w="6030" w:type="dxa"/>
            <w:vAlign w:val="center"/>
          </w:tcPr>
          <w:p w14:paraId="3C00482B" w14:textId="77777777" w:rsidR="00A71AE4" w:rsidRPr="00665ECC" w:rsidRDefault="00A71AE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1975" w:type="dxa"/>
            <w:vAlign w:val="center"/>
          </w:tcPr>
          <w:p w14:paraId="71DD7901" w14:textId="77777777" w:rsidR="00A71AE4" w:rsidRPr="00665ECC" w:rsidRDefault="00A71AE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Réponse</w:t>
            </w:r>
          </w:p>
        </w:tc>
      </w:tr>
      <w:tr w:rsidR="00A71AE4" w:rsidRPr="007066B5" w14:paraId="45EDD853" w14:textId="77777777" w:rsidTr="00960A25">
        <w:trPr>
          <w:trHeight w:val="1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0E56EE6F" w14:textId="387AA4F5" w:rsidR="00A71AE4" w:rsidRPr="003D7DF4" w:rsidRDefault="00A71AE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Q2-I</w:t>
            </w:r>
          </w:p>
        </w:tc>
        <w:tc>
          <w:tcPr>
            <w:tcW w:w="6030" w:type="dxa"/>
            <w:vAlign w:val="center"/>
          </w:tcPr>
          <w:p w14:paraId="3805DBE9" w14:textId="2CC87951" w:rsidR="00A71AE4" w:rsidRPr="007066B5" w:rsidRDefault="00A71AE4" w:rsidP="00960A2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>Quelles sont les conditions techniques pour autoriser l</w:t>
            </w:r>
            <w:r w:rsidR="007066B5">
              <w:rPr>
                <w:rFonts w:cstheme="minorHAnsi"/>
                <w:sz w:val="24"/>
                <w:szCs w:val="24"/>
                <w:lang w:val="fr-FR"/>
              </w:rPr>
              <w:t>e service</w:t>
            </w:r>
            <w:r w:rsidRPr="007066B5">
              <w:rPr>
                <w:rFonts w:cstheme="minorHAnsi"/>
                <w:sz w:val="24"/>
                <w:szCs w:val="24"/>
                <w:lang w:val="fr-FR"/>
              </w:rPr>
              <w:t xml:space="preserve"> radioamateur dans votre pays ?</w:t>
            </w:r>
          </w:p>
        </w:tc>
        <w:tc>
          <w:tcPr>
            <w:tcW w:w="1975" w:type="dxa"/>
          </w:tcPr>
          <w:p w14:paraId="53D24D57" w14:textId="77777777" w:rsidR="00A71AE4" w:rsidRPr="007066B5" w:rsidRDefault="00A71AE4" w:rsidP="00960A2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A71AE4" w:rsidRPr="007066B5" w14:paraId="75E8E078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0BA33" w14:textId="17D339CC" w:rsidR="00A71AE4" w:rsidRPr="003D7DF4" w:rsidRDefault="00A71AE4" w:rsidP="00A71AE4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Q2-II</w:t>
            </w:r>
          </w:p>
        </w:tc>
        <w:tc>
          <w:tcPr>
            <w:tcW w:w="6030" w:type="dxa"/>
            <w:vAlign w:val="center"/>
          </w:tcPr>
          <w:p w14:paraId="5B440C65" w14:textId="4424C91C" w:rsidR="00A71AE4" w:rsidRPr="007066B5" w:rsidRDefault="00A71AE4" w:rsidP="00A71AE4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>Quelles sont les conditions réglementaires permettant l</w:t>
            </w:r>
            <w:r w:rsidR="007066B5">
              <w:rPr>
                <w:rFonts w:cstheme="minorHAnsi"/>
                <w:sz w:val="24"/>
                <w:szCs w:val="24"/>
                <w:lang w:val="fr-FR"/>
              </w:rPr>
              <w:t>e service</w:t>
            </w:r>
            <w:r w:rsidRPr="007066B5">
              <w:rPr>
                <w:rFonts w:cstheme="minorHAnsi"/>
                <w:sz w:val="24"/>
                <w:szCs w:val="24"/>
                <w:lang w:val="fr-FR"/>
              </w:rPr>
              <w:t xml:space="preserve"> radioamateur dans votre pays (par exemple, le prix, la période de licence) ?</w:t>
            </w:r>
          </w:p>
        </w:tc>
        <w:tc>
          <w:tcPr>
            <w:tcW w:w="1975" w:type="dxa"/>
          </w:tcPr>
          <w:p w14:paraId="5C9C5EAC" w14:textId="77777777" w:rsidR="00A71AE4" w:rsidRPr="007066B5" w:rsidRDefault="00A71AE4" w:rsidP="00A71AE4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A71AE4" w:rsidRPr="007066B5" w14:paraId="3E95BA22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862B2" w14:textId="154AC40B" w:rsidR="00A71AE4" w:rsidRPr="003D7DF4" w:rsidRDefault="00A71AE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Q2-III</w:t>
            </w:r>
          </w:p>
        </w:tc>
        <w:tc>
          <w:tcPr>
            <w:tcW w:w="6030" w:type="dxa"/>
            <w:vAlign w:val="center"/>
          </w:tcPr>
          <w:p w14:paraId="30EEE6F6" w14:textId="1345C9F6" w:rsidR="00A71AE4" w:rsidRPr="007066B5" w:rsidRDefault="00A71AE4" w:rsidP="00960A2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>Dans quelles bandes de fréquences autorisez-vous l</w:t>
            </w:r>
            <w:r w:rsidR="007066B5">
              <w:rPr>
                <w:rFonts w:cstheme="minorHAnsi"/>
                <w:sz w:val="24"/>
                <w:szCs w:val="24"/>
                <w:lang w:val="fr-FR"/>
              </w:rPr>
              <w:t>e service de</w:t>
            </w:r>
            <w:r w:rsidRPr="007066B5">
              <w:rPr>
                <w:rFonts w:cstheme="minorHAnsi"/>
                <w:sz w:val="24"/>
                <w:szCs w:val="24"/>
                <w:lang w:val="fr-FR"/>
              </w:rPr>
              <w:t xml:space="preserve"> radioamateur ?</w:t>
            </w:r>
          </w:p>
        </w:tc>
        <w:tc>
          <w:tcPr>
            <w:tcW w:w="1975" w:type="dxa"/>
          </w:tcPr>
          <w:p w14:paraId="581F29DC" w14:textId="77777777" w:rsidR="00A71AE4" w:rsidRPr="007066B5" w:rsidRDefault="00A71AE4" w:rsidP="00960A2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A71AE4" w:rsidRPr="007066B5" w14:paraId="213CD481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282B2" w14:textId="6AB92DB2" w:rsidR="00A71AE4" w:rsidRPr="003D7DF4" w:rsidRDefault="00A71AE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Q2-IV</w:t>
            </w:r>
          </w:p>
        </w:tc>
        <w:tc>
          <w:tcPr>
            <w:tcW w:w="6030" w:type="dxa"/>
            <w:vAlign w:val="center"/>
          </w:tcPr>
          <w:p w14:paraId="0E2CA010" w14:textId="67399976" w:rsidR="00A71AE4" w:rsidRPr="007066B5" w:rsidRDefault="00A71AE4" w:rsidP="00960A2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>Veuillez indiquer tout autre détail concernant le cadre national pour le service amateur dans votre pays</w:t>
            </w:r>
          </w:p>
        </w:tc>
        <w:tc>
          <w:tcPr>
            <w:tcW w:w="1975" w:type="dxa"/>
          </w:tcPr>
          <w:p w14:paraId="61053E88" w14:textId="77777777" w:rsidR="00A71AE4" w:rsidRPr="007066B5" w:rsidRDefault="00A71AE4" w:rsidP="00960A2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</w:tbl>
    <w:p w14:paraId="4E26BBD2" w14:textId="77777777" w:rsidR="00A71AE4" w:rsidRPr="007066B5" w:rsidRDefault="00A71AE4" w:rsidP="00F45620">
      <w:pPr>
        <w:rPr>
          <w:sz w:val="26"/>
          <w:szCs w:val="26"/>
          <w:lang w:val="fr-FR"/>
        </w:rPr>
      </w:pPr>
    </w:p>
    <w:p w14:paraId="3D55F8BA" w14:textId="17A2C7AB" w:rsidR="003D7DF4" w:rsidRPr="007066B5" w:rsidRDefault="003D7DF4" w:rsidP="003D7DF4">
      <w:pPr>
        <w:rPr>
          <w:b/>
          <w:bCs/>
          <w:sz w:val="26"/>
          <w:szCs w:val="26"/>
          <w:lang w:val="fr-FR"/>
        </w:rPr>
      </w:pPr>
      <w:r w:rsidRPr="007066B5">
        <w:rPr>
          <w:b/>
          <w:bCs/>
          <w:sz w:val="26"/>
          <w:szCs w:val="26"/>
          <w:lang w:val="fr-FR"/>
        </w:rPr>
        <w:t xml:space="preserve">Section 3 : </w:t>
      </w:r>
      <w:r w:rsidRPr="007066B5">
        <w:rPr>
          <w:rFonts w:ascii="Arial" w:eastAsia="Arial" w:hAnsi="Arial" w:cs="Arial"/>
          <w:b/>
          <w:bCs/>
          <w:lang w:val="fr-FR"/>
        </w:rPr>
        <w:t>Mise en œuvre nationale de l'ESIM et de l'A2G.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030"/>
        <w:gridCol w:w="1975"/>
      </w:tblGrid>
      <w:tr w:rsidR="003D7DF4" w:rsidRPr="00665ECC" w14:paraId="2E36FCA5" w14:textId="77777777" w:rsidTr="00960A25">
        <w:tc>
          <w:tcPr>
            <w:tcW w:w="1345" w:type="dxa"/>
            <w:vAlign w:val="center"/>
          </w:tcPr>
          <w:p w14:paraId="2633C652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Non.</w:t>
            </w:r>
          </w:p>
        </w:tc>
        <w:tc>
          <w:tcPr>
            <w:tcW w:w="6030" w:type="dxa"/>
            <w:vAlign w:val="center"/>
          </w:tcPr>
          <w:p w14:paraId="2B4C0DF5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1975" w:type="dxa"/>
            <w:vAlign w:val="center"/>
          </w:tcPr>
          <w:p w14:paraId="1FC04580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Réponse</w:t>
            </w:r>
          </w:p>
        </w:tc>
      </w:tr>
      <w:tr w:rsidR="003D7DF4" w:rsidRPr="007066B5" w14:paraId="1A3FC97A" w14:textId="77777777" w:rsidTr="00960A25">
        <w:trPr>
          <w:trHeight w:val="1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0E8701D0" w14:textId="5DF87B4B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Q3-I</w:t>
            </w:r>
          </w:p>
        </w:tc>
        <w:tc>
          <w:tcPr>
            <w:tcW w:w="6030" w:type="dxa"/>
            <w:vAlign w:val="center"/>
          </w:tcPr>
          <w:p w14:paraId="6C5D410E" w14:textId="74A9EF5E" w:rsidR="003D7DF4" w:rsidRPr="007066B5" w:rsidRDefault="003D7DF4" w:rsidP="00960A2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 xml:space="preserve">Autorisez-vous l'ESIM dans votre pays ? Et si oui, quelles sont les conditions techniques et réglementaires et dans quelles bandes de fréquences ? </w:t>
            </w:r>
          </w:p>
        </w:tc>
        <w:tc>
          <w:tcPr>
            <w:tcW w:w="1975" w:type="dxa"/>
          </w:tcPr>
          <w:p w14:paraId="5095B4A4" w14:textId="77777777" w:rsidR="003D7DF4" w:rsidRPr="007066B5" w:rsidRDefault="003D7DF4" w:rsidP="00960A2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3D7DF4" w:rsidRPr="007066B5" w14:paraId="67F726F0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1541" w14:textId="0A40FC34" w:rsidR="003D7DF4" w:rsidRPr="003D7DF4" w:rsidRDefault="003D7DF4" w:rsidP="003D7DF4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Q3-II</w:t>
            </w:r>
          </w:p>
        </w:tc>
        <w:tc>
          <w:tcPr>
            <w:tcW w:w="6030" w:type="dxa"/>
            <w:vAlign w:val="center"/>
          </w:tcPr>
          <w:p w14:paraId="3C39207A" w14:textId="6F39709D" w:rsidR="003D7DF4" w:rsidRPr="007066B5" w:rsidRDefault="003D7DF4" w:rsidP="003D7DF4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>Autorisez-vous l'A2G dans votre pays ? Et si oui, quelles sont les conditions techniques et réglementaires et dans quelles bandes de fréquences ?</w:t>
            </w:r>
          </w:p>
        </w:tc>
        <w:tc>
          <w:tcPr>
            <w:tcW w:w="1975" w:type="dxa"/>
          </w:tcPr>
          <w:p w14:paraId="769FB532" w14:textId="77777777" w:rsidR="003D7DF4" w:rsidRPr="007066B5" w:rsidRDefault="003D7DF4" w:rsidP="003D7DF4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3D7DF4" w:rsidRPr="007066B5" w14:paraId="78E7EA59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DB50F" w14:textId="0A914473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Q3-III</w:t>
            </w:r>
          </w:p>
        </w:tc>
        <w:tc>
          <w:tcPr>
            <w:tcW w:w="6030" w:type="dxa"/>
            <w:vAlign w:val="center"/>
          </w:tcPr>
          <w:p w14:paraId="3037BB32" w14:textId="6C7AB7EF" w:rsidR="003D7DF4" w:rsidRPr="007066B5" w:rsidRDefault="003D7DF4" w:rsidP="00960A2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>Veuillez indiquer tout autre détail concernant l'ESIM et la mise en œuvre de l'A2G dans votre pays.</w:t>
            </w:r>
          </w:p>
        </w:tc>
        <w:tc>
          <w:tcPr>
            <w:tcW w:w="1975" w:type="dxa"/>
          </w:tcPr>
          <w:p w14:paraId="65153039" w14:textId="77777777" w:rsidR="003D7DF4" w:rsidRPr="007066B5" w:rsidRDefault="003D7DF4" w:rsidP="00960A2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</w:tbl>
    <w:p w14:paraId="4D0B527B" w14:textId="77777777" w:rsidR="003D7DF4" w:rsidRPr="007066B5" w:rsidRDefault="003D7DF4" w:rsidP="003D7DF4">
      <w:pPr>
        <w:rPr>
          <w:sz w:val="26"/>
          <w:szCs w:val="26"/>
          <w:lang w:val="fr-FR"/>
        </w:rPr>
      </w:pPr>
    </w:p>
    <w:p w14:paraId="770510A1" w14:textId="66574FBC" w:rsidR="003D7DF4" w:rsidRPr="007066B5" w:rsidRDefault="003D7DF4" w:rsidP="003D7DF4">
      <w:pPr>
        <w:rPr>
          <w:b/>
          <w:bCs/>
          <w:sz w:val="26"/>
          <w:szCs w:val="26"/>
          <w:lang w:val="fr-FR"/>
        </w:rPr>
      </w:pPr>
      <w:r w:rsidRPr="007066B5">
        <w:rPr>
          <w:b/>
          <w:bCs/>
          <w:sz w:val="26"/>
          <w:szCs w:val="26"/>
          <w:lang w:val="fr-FR"/>
        </w:rPr>
        <w:lastRenderedPageBreak/>
        <w:t xml:space="preserve">Section 4 : </w:t>
      </w:r>
      <w:r w:rsidRPr="007066B5">
        <w:rPr>
          <w:rFonts w:ascii="Arial" w:eastAsia="Arial" w:hAnsi="Arial" w:cs="Arial"/>
          <w:b/>
          <w:bCs/>
          <w:lang w:val="fr-FR"/>
        </w:rPr>
        <w:t>Cadres nationaux pour l'IoT par satellite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030"/>
        <w:gridCol w:w="1975"/>
      </w:tblGrid>
      <w:tr w:rsidR="003D7DF4" w:rsidRPr="00665ECC" w14:paraId="259A7BF2" w14:textId="77777777" w:rsidTr="00960A25">
        <w:tc>
          <w:tcPr>
            <w:tcW w:w="1345" w:type="dxa"/>
            <w:vAlign w:val="center"/>
          </w:tcPr>
          <w:p w14:paraId="185BF869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Non.</w:t>
            </w:r>
          </w:p>
        </w:tc>
        <w:tc>
          <w:tcPr>
            <w:tcW w:w="6030" w:type="dxa"/>
            <w:vAlign w:val="center"/>
          </w:tcPr>
          <w:p w14:paraId="1B559AA8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1975" w:type="dxa"/>
            <w:vAlign w:val="center"/>
          </w:tcPr>
          <w:p w14:paraId="3E1ACF96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Réponse</w:t>
            </w:r>
          </w:p>
        </w:tc>
      </w:tr>
      <w:tr w:rsidR="003D7DF4" w:rsidRPr="007066B5" w14:paraId="1D901E02" w14:textId="77777777" w:rsidTr="00960A25">
        <w:trPr>
          <w:trHeight w:val="1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3291AD36" w14:textId="62FE8BD7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Q4-I</w:t>
            </w:r>
          </w:p>
        </w:tc>
        <w:tc>
          <w:tcPr>
            <w:tcW w:w="6030" w:type="dxa"/>
            <w:vAlign w:val="center"/>
          </w:tcPr>
          <w:p w14:paraId="19AEB03C" w14:textId="26707C9A" w:rsidR="003D7DF4" w:rsidRPr="007066B5" w:rsidRDefault="003D7DF4" w:rsidP="00960A2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 xml:space="preserve">Autorisez-vous l'IoT par satellite dans votre pays ? </w:t>
            </w:r>
          </w:p>
        </w:tc>
        <w:tc>
          <w:tcPr>
            <w:tcW w:w="1975" w:type="dxa"/>
          </w:tcPr>
          <w:p w14:paraId="5DABA970" w14:textId="77777777" w:rsidR="003D7DF4" w:rsidRPr="007066B5" w:rsidRDefault="003D7DF4" w:rsidP="00960A2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3D7DF4" w:rsidRPr="007066B5" w14:paraId="56CE279C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BF0EB" w14:textId="0A78B896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Q4-II</w:t>
            </w:r>
          </w:p>
        </w:tc>
        <w:tc>
          <w:tcPr>
            <w:tcW w:w="6030" w:type="dxa"/>
            <w:vAlign w:val="center"/>
          </w:tcPr>
          <w:p w14:paraId="5CB63811" w14:textId="14A0B770" w:rsidR="003D7DF4" w:rsidRPr="007066B5" w:rsidRDefault="003D7DF4" w:rsidP="00960A2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 xml:space="preserve">Quelles sont les conditions techniques et réglementaires et dans quelles bandes de fréquences ? </w:t>
            </w:r>
          </w:p>
        </w:tc>
        <w:tc>
          <w:tcPr>
            <w:tcW w:w="1975" w:type="dxa"/>
          </w:tcPr>
          <w:p w14:paraId="5591D611" w14:textId="77777777" w:rsidR="003D7DF4" w:rsidRPr="007066B5" w:rsidRDefault="003D7DF4" w:rsidP="00960A2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  <w:tr w:rsidR="003D7DF4" w:rsidRPr="007066B5" w14:paraId="0FC5B3AE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78EB" w14:textId="4E0326E4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Q4-III</w:t>
            </w:r>
          </w:p>
        </w:tc>
        <w:tc>
          <w:tcPr>
            <w:tcW w:w="6030" w:type="dxa"/>
            <w:vAlign w:val="center"/>
          </w:tcPr>
          <w:p w14:paraId="4E75A2C4" w14:textId="239C089F" w:rsidR="003D7DF4" w:rsidRPr="007066B5" w:rsidRDefault="003D7DF4" w:rsidP="00960A2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66B5">
              <w:rPr>
                <w:rFonts w:cstheme="minorHAnsi"/>
                <w:sz w:val="24"/>
                <w:szCs w:val="24"/>
                <w:lang w:val="fr-FR"/>
              </w:rPr>
              <w:t>Veuillez indiquer tout autre détail concernant la mise en œuvre de l'IoT par satellite dans votre pays.</w:t>
            </w:r>
          </w:p>
        </w:tc>
        <w:tc>
          <w:tcPr>
            <w:tcW w:w="1975" w:type="dxa"/>
          </w:tcPr>
          <w:p w14:paraId="11F2196A" w14:textId="77777777" w:rsidR="003D7DF4" w:rsidRPr="007066B5" w:rsidRDefault="003D7DF4" w:rsidP="00960A25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</w:tbl>
    <w:p w14:paraId="2E8AC838" w14:textId="77777777" w:rsidR="003D7DF4" w:rsidRPr="007066B5" w:rsidRDefault="003D7DF4" w:rsidP="003D7DF4">
      <w:pPr>
        <w:rPr>
          <w:sz w:val="26"/>
          <w:szCs w:val="26"/>
          <w:lang w:val="fr-FR"/>
        </w:rPr>
      </w:pPr>
    </w:p>
    <w:p w14:paraId="6400352E" w14:textId="77777777" w:rsidR="003D7DF4" w:rsidRPr="007066B5" w:rsidRDefault="003D7DF4" w:rsidP="003D7DF4">
      <w:pPr>
        <w:rPr>
          <w:sz w:val="26"/>
          <w:szCs w:val="26"/>
          <w:lang w:val="fr-FR"/>
        </w:rPr>
      </w:pPr>
    </w:p>
    <w:p w14:paraId="6660ED9D" w14:textId="61D962B3" w:rsidR="00F45620" w:rsidRPr="007066B5" w:rsidRDefault="00F45620" w:rsidP="00685551">
      <w:pPr>
        <w:rPr>
          <w:sz w:val="26"/>
          <w:szCs w:val="26"/>
          <w:lang w:val="fr-FR"/>
        </w:rPr>
      </w:pPr>
    </w:p>
    <w:sectPr w:rsidR="00F45620" w:rsidRPr="007066B5" w:rsidSect="00060C9F">
      <w:footerReference w:type="default" r:id="rId13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8B0B" w14:textId="77777777" w:rsidR="00E860FC" w:rsidRDefault="00E860FC" w:rsidP="00F442BA">
      <w:pPr>
        <w:spacing w:after="0" w:line="240" w:lineRule="auto"/>
      </w:pPr>
      <w:r>
        <w:separator/>
      </w:r>
    </w:p>
  </w:endnote>
  <w:endnote w:type="continuationSeparator" w:id="0">
    <w:p w14:paraId="59C0D88B" w14:textId="77777777" w:rsidR="00E860FC" w:rsidRDefault="00E860FC" w:rsidP="00F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3395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594140" w14:textId="77777777" w:rsidR="00F442BA" w:rsidRDefault="00F442B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28E434" w14:textId="77777777" w:rsidR="00F442BA" w:rsidRDefault="00F4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D5A0" w14:textId="77777777" w:rsidR="00E860FC" w:rsidRDefault="00E860FC" w:rsidP="00F442BA">
      <w:pPr>
        <w:spacing w:after="0" w:line="240" w:lineRule="auto"/>
      </w:pPr>
      <w:r>
        <w:separator/>
      </w:r>
    </w:p>
  </w:footnote>
  <w:footnote w:type="continuationSeparator" w:id="0">
    <w:p w14:paraId="7ED9C5DF" w14:textId="77777777" w:rsidR="00E860FC" w:rsidRDefault="00E860FC" w:rsidP="00F4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9AD"/>
    <w:multiLevelType w:val="multilevel"/>
    <w:tmpl w:val="E16A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D0AAC"/>
    <w:multiLevelType w:val="multilevel"/>
    <w:tmpl w:val="5054F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A809F6"/>
    <w:multiLevelType w:val="hybridMultilevel"/>
    <w:tmpl w:val="B5D4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66AB"/>
    <w:multiLevelType w:val="multilevel"/>
    <w:tmpl w:val="E8F6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9753F"/>
    <w:multiLevelType w:val="hybridMultilevel"/>
    <w:tmpl w:val="35BA6FEE"/>
    <w:lvl w:ilvl="0" w:tplc="C5C25534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00CF"/>
    <w:multiLevelType w:val="multilevel"/>
    <w:tmpl w:val="7F34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10910"/>
    <w:multiLevelType w:val="multilevel"/>
    <w:tmpl w:val="9F6A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B4181"/>
    <w:multiLevelType w:val="hybridMultilevel"/>
    <w:tmpl w:val="4CE2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C70BF"/>
    <w:multiLevelType w:val="hybridMultilevel"/>
    <w:tmpl w:val="0A9E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8458C"/>
    <w:multiLevelType w:val="hybridMultilevel"/>
    <w:tmpl w:val="804C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9BC"/>
    <w:multiLevelType w:val="multilevel"/>
    <w:tmpl w:val="E8F6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72121"/>
    <w:multiLevelType w:val="multilevel"/>
    <w:tmpl w:val="6D6E8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7F"/>
    <w:rsid w:val="00014778"/>
    <w:rsid w:val="00060C9F"/>
    <w:rsid w:val="00086356"/>
    <w:rsid w:val="000C0ECA"/>
    <w:rsid w:val="000C7CEA"/>
    <w:rsid w:val="000F707F"/>
    <w:rsid w:val="0016690E"/>
    <w:rsid w:val="00167F97"/>
    <w:rsid w:val="001D7D4F"/>
    <w:rsid w:val="001E2934"/>
    <w:rsid w:val="00247840"/>
    <w:rsid w:val="0026669A"/>
    <w:rsid w:val="002D43C9"/>
    <w:rsid w:val="003905C5"/>
    <w:rsid w:val="003A3656"/>
    <w:rsid w:val="003D7DF4"/>
    <w:rsid w:val="004704CB"/>
    <w:rsid w:val="004E2159"/>
    <w:rsid w:val="00685551"/>
    <w:rsid w:val="006B1395"/>
    <w:rsid w:val="007066B5"/>
    <w:rsid w:val="00735BAA"/>
    <w:rsid w:val="00756DDF"/>
    <w:rsid w:val="00775B05"/>
    <w:rsid w:val="00794F5E"/>
    <w:rsid w:val="007C1F73"/>
    <w:rsid w:val="007E289E"/>
    <w:rsid w:val="0080217A"/>
    <w:rsid w:val="00826EB6"/>
    <w:rsid w:val="00893032"/>
    <w:rsid w:val="008E0403"/>
    <w:rsid w:val="009052B2"/>
    <w:rsid w:val="00910DE2"/>
    <w:rsid w:val="0094060C"/>
    <w:rsid w:val="009B7CED"/>
    <w:rsid w:val="00A71AE4"/>
    <w:rsid w:val="00A77A87"/>
    <w:rsid w:val="00A90A92"/>
    <w:rsid w:val="00AB01EE"/>
    <w:rsid w:val="00B63473"/>
    <w:rsid w:val="00BC2854"/>
    <w:rsid w:val="00C0327B"/>
    <w:rsid w:val="00C25562"/>
    <w:rsid w:val="00C967B1"/>
    <w:rsid w:val="00D87E04"/>
    <w:rsid w:val="00E860FC"/>
    <w:rsid w:val="00E94116"/>
    <w:rsid w:val="00EF548B"/>
    <w:rsid w:val="00EF5E63"/>
    <w:rsid w:val="00F442BA"/>
    <w:rsid w:val="00F45620"/>
    <w:rsid w:val="00F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DF3"/>
  <w15:chartTrackingRefBased/>
  <w15:docId w15:val="{6A3C07D4-61B2-405D-8E13-2E80024B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551"/>
    <w:pPr>
      <w:ind w:left="720"/>
      <w:contextualSpacing/>
    </w:pPr>
  </w:style>
  <w:style w:type="table" w:styleId="TableGrid">
    <w:name w:val="Table Grid"/>
    <w:basedOn w:val="TableNormal"/>
    <w:uiPriority w:val="39"/>
    <w:rsid w:val="0024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BA"/>
  </w:style>
  <w:style w:type="paragraph" w:styleId="Footer">
    <w:name w:val="footer"/>
    <w:basedOn w:val="Normal"/>
    <w:link w:val="FooterChar"/>
    <w:uiPriority w:val="99"/>
    <w:unhideWhenUsed/>
    <w:rsid w:val="00F44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BA"/>
  </w:style>
  <w:style w:type="character" w:styleId="Hyperlink">
    <w:name w:val="Hyperlink"/>
    <w:basedOn w:val="DefaultParagraphFont"/>
    <w:uiPriority w:val="99"/>
    <w:unhideWhenUsed/>
    <w:rsid w:val="001D7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D4F"/>
    <w:rPr>
      <w:color w:val="605E5C"/>
      <w:shd w:val="clear" w:color="auto" w:fill="E1DFDD"/>
    </w:rPr>
  </w:style>
  <w:style w:type="paragraph" w:customStyle="1" w:styleId="p1">
    <w:name w:val="p1"/>
    <w:basedOn w:val="Normal"/>
    <w:rsid w:val="003905C5"/>
    <w:pPr>
      <w:spacing w:after="0" w:line="240" w:lineRule="auto"/>
    </w:pPr>
    <w:rPr>
      <w:rFonts w:ascii="Helvetica" w:eastAsia="Times New Roman" w:hAnsi="Helvetica" w:cs="Times New Roman"/>
      <w:color w:val="000000"/>
      <w:sz w:val="16"/>
      <w:szCs w:val="16"/>
    </w:rPr>
  </w:style>
  <w:style w:type="character" w:customStyle="1" w:styleId="apple-converted-space">
    <w:name w:val="apple-converted-space"/>
    <w:basedOn w:val="DefaultParagraphFont"/>
    <w:rsid w:val="003905C5"/>
  </w:style>
  <w:style w:type="character" w:styleId="PlaceholderText">
    <w:name w:val="Placeholder Text"/>
    <w:basedOn w:val="DefaultParagraphFont"/>
    <w:uiPriority w:val="99"/>
    <w:semiHidden/>
    <w:rsid w:val="007066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@atuuat.afri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u-r@atuuat.afr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g@atuuat.afri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u-r@atuuat.afri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B91D-542D-4616-A64B-E34A7A3F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Martial DHOSSA</cp:lastModifiedBy>
  <cp:revision>6</cp:revision>
  <dcterms:created xsi:type="dcterms:W3CDTF">2026-03-27T15:17:00Z</dcterms:created>
  <dcterms:modified xsi:type="dcterms:W3CDTF">2026-05-04T11:34:00Z</dcterms:modified>
</cp:coreProperties>
</file>